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0E" w:rsidRDefault="00E53455" w:rsidP="00D66A38">
      <w:pPr>
        <w:suppressAutoHyphens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426DA" w:rsidRPr="00E426DA" w:rsidRDefault="00E426DA" w:rsidP="00E426DA">
      <w:pPr>
        <w:widowControl w:val="0"/>
        <w:jc w:val="center"/>
        <w:rPr>
          <w:b/>
          <w:sz w:val="24"/>
          <w:szCs w:val="24"/>
        </w:rPr>
      </w:pP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АДМИНИСТРАЦИЯ</w:t>
      </w: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 xml:space="preserve">НОВОКВАСНИКОВСКОГО СЕЛЬСКОГО ПОСЕЛЕНИЯ </w:t>
      </w: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СТАРОПОЛТАВСКОГО МУНИЦИПАЛЬНОГО РАЙОНА</w:t>
      </w:r>
    </w:p>
    <w:p w:rsidR="00E426DA" w:rsidRPr="00E426DA" w:rsidRDefault="00E426DA" w:rsidP="00E426DA">
      <w:pPr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ВОЛГОГРАДСКОЙ ОБЛАСТИ</w:t>
      </w:r>
    </w:p>
    <w:p w:rsidR="00E426DA" w:rsidRPr="00E426DA" w:rsidRDefault="00E426DA" w:rsidP="00E426DA">
      <w:pPr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404209 с. Новая Квасниковка ул. Школьная 17А   тел.\факс: 8(84493) 4-53-33</w:t>
      </w:r>
    </w:p>
    <w:p w:rsidR="00E426DA" w:rsidRPr="00D63622" w:rsidRDefault="00E426DA" w:rsidP="00E426DA">
      <w:pPr>
        <w:widowControl w:val="0"/>
        <w:jc w:val="center"/>
        <w:rPr>
          <w:sz w:val="24"/>
          <w:szCs w:val="24"/>
          <w:lang w:val="en-US"/>
        </w:rPr>
      </w:pPr>
      <w:r w:rsidRPr="00E426DA">
        <w:rPr>
          <w:sz w:val="24"/>
          <w:szCs w:val="24"/>
          <w:lang w:val="en-US"/>
        </w:rPr>
        <w:t>Email</w:t>
      </w:r>
      <w:r w:rsidRPr="00D63622">
        <w:rPr>
          <w:sz w:val="24"/>
          <w:szCs w:val="24"/>
          <w:lang w:val="en-US"/>
        </w:rPr>
        <w:t xml:space="preserve">: </w:t>
      </w:r>
      <w:hyperlink r:id="rId7" w:history="1">
        <w:r w:rsidRPr="00E426DA">
          <w:rPr>
            <w:rStyle w:val="ad"/>
            <w:sz w:val="24"/>
            <w:szCs w:val="24"/>
            <w:lang w:val="en-US"/>
          </w:rPr>
          <w:t>novaya</w:t>
        </w:r>
        <w:r w:rsidRPr="00D63622">
          <w:rPr>
            <w:rStyle w:val="ad"/>
            <w:sz w:val="24"/>
            <w:szCs w:val="24"/>
            <w:lang w:val="en-US"/>
          </w:rPr>
          <w:t>_</w:t>
        </w:r>
        <w:r w:rsidRPr="00E426DA">
          <w:rPr>
            <w:rStyle w:val="ad"/>
            <w:sz w:val="24"/>
            <w:szCs w:val="24"/>
            <w:lang w:val="en-US"/>
          </w:rPr>
          <w:t>kvasnikovka</w:t>
        </w:r>
        <w:r w:rsidRPr="00D63622">
          <w:rPr>
            <w:rStyle w:val="ad"/>
            <w:sz w:val="24"/>
            <w:szCs w:val="24"/>
            <w:lang w:val="en-US"/>
          </w:rPr>
          <w:t>@</w:t>
        </w:r>
        <w:r w:rsidRPr="00E426DA">
          <w:rPr>
            <w:rStyle w:val="ad"/>
            <w:sz w:val="24"/>
            <w:szCs w:val="24"/>
            <w:lang w:val="en-US"/>
          </w:rPr>
          <w:t>mail</w:t>
        </w:r>
        <w:r w:rsidRPr="00D63622">
          <w:rPr>
            <w:rStyle w:val="ad"/>
            <w:sz w:val="24"/>
            <w:szCs w:val="24"/>
            <w:lang w:val="en-US"/>
          </w:rPr>
          <w:t>.</w:t>
        </w:r>
        <w:r w:rsidRPr="00E426DA">
          <w:rPr>
            <w:rStyle w:val="ad"/>
            <w:sz w:val="24"/>
            <w:szCs w:val="24"/>
            <w:lang w:val="en-US"/>
          </w:rPr>
          <w:t>ru</w:t>
        </w:r>
      </w:hyperlink>
    </w:p>
    <w:p w:rsidR="007D7A0E" w:rsidRPr="00D63622" w:rsidRDefault="00E426DA" w:rsidP="007D7A0E">
      <w:pPr>
        <w:jc w:val="center"/>
        <w:rPr>
          <w:b/>
          <w:sz w:val="24"/>
          <w:szCs w:val="24"/>
          <w:lang w:val="en-US"/>
        </w:rPr>
      </w:pPr>
      <w:r w:rsidRPr="00D63622">
        <w:rPr>
          <w:b/>
          <w:sz w:val="24"/>
          <w:szCs w:val="24"/>
          <w:lang w:val="en-US"/>
        </w:rPr>
        <w:t xml:space="preserve"> </w:t>
      </w:r>
    </w:p>
    <w:p w:rsidR="007D7A0E" w:rsidRPr="00D63622" w:rsidRDefault="007D7A0E" w:rsidP="007D7A0E">
      <w:pPr>
        <w:jc w:val="center"/>
        <w:rPr>
          <w:b/>
          <w:sz w:val="24"/>
          <w:szCs w:val="24"/>
          <w:lang w:val="en-US"/>
        </w:rPr>
      </w:pPr>
      <w:r w:rsidRPr="00D63622">
        <w:rPr>
          <w:b/>
          <w:sz w:val="24"/>
          <w:szCs w:val="24"/>
          <w:lang w:val="en-US"/>
        </w:rPr>
        <w:t>________________________________________________________________________</w:t>
      </w:r>
    </w:p>
    <w:p w:rsidR="007D7A0E" w:rsidRPr="00D63622" w:rsidRDefault="007D7A0E" w:rsidP="007D7A0E">
      <w:pPr>
        <w:jc w:val="center"/>
        <w:rPr>
          <w:b/>
          <w:sz w:val="24"/>
          <w:szCs w:val="24"/>
          <w:lang w:val="en-US"/>
        </w:rPr>
      </w:pPr>
    </w:p>
    <w:p w:rsidR="007D7A0E" w:rsidRPr="00D63622" w:rsidRDefault="007D7A0E" w:rsidP="007D7A0E">
      <w:pPr>
        <w:pStyle w:val="a8"/>
        <w:rPr>
          <w:b/>
          <w:bCs/>
          <w:sz w:val="24"/>
          <w:szCs w:val="24"/>
        </w:rPr>
      </w:pPr>
    </w:p>
    <w:p w:rsidR="007D7A0E" w:rsidRPr="00E426DA" w:rsidRDefault="007D7A0E" w:rsidP="007D7A0E">
      <w:pPr>
        <w:pStyle w:val="a8"/>
        <w:jc w:val="center"/>
        <w:rPr>
          <w:sz w:val="24"/>
          <w:szCs w:val="24"/>
          <w:lang w:val="ru-RU"/>
        </w:rPr>
      </w:pPr>
      <w:r w:rsidRPr="00E426DA">
        <w:rPr>
          <w:b/>
          <w:bCs/>
          <w:sz w:val="24"/>
          <w:szCs w:val="24"/>
          <w:lang w:val="ru-RU"/>
        </w:rPr>
        <w:t>ПОСТАНОВЛЕНИЕ</w:t>
      </w:r>
    </w:p>
    <w:p w:rsidR="007D7A0E" w:rsidRPr="00E426DA" w:rsidRDefault="007D7A0E" w:rsidP="007D7A0E">
      <w:pPr>
        <w:spacing w:line="100" w:lineRule="atLeast"/>
        <w:jc w:val="center"/>
        <w:rPr>
          <w:b/>
          <w:bCs/>
          <w:sz w:val="24"/>
          <w:szCs w:val="24"/>
        </w:rPr>
      </w:pPr>
    </w:p>
    <w:p w:rsidR="007D7A0E" w:rsidRPr="00E426DA" w:rsidRDefault="007D7A0E" w:rsidP="007D7A0E">
      <w:pPr>
        <w:spacing w:line="100" w:lineRule="atLeast"/>
        <w:jc w:val="center"/>
        <w:rPr>
          <w:b/>
          <w:bCs/>
          <w:sz w:val="24"/>
          <w:szCs w:val="24"/>
        </w:rPr>
      </w:pPr>
    </w:p>
    <w:p w:rsidR="007D7A0E" w:rsidRPr="00E426DA" w:rsidRDefault="007D7A0E" w:rsidP="007D7A0E">
      <w:pPr>
        <w:spacing w:line="100" w:lineRule="atLeast"/>
        <w:rPr>
          <w:bCs/>
          <w:sz w:val="24"/>
          <w:szCs w:val="24"/>
        </w:rPr>
      </w:pPr>
      <w:r w:rsidRPr="00E426DA">
        <w:rPr>
          <w:bCs/>
          <w:sz w:val="24"/>
          <w:szCs w:val="24"/>
        </w:rPr>
        <w:t>от  «</w:t>
      </w:r>
      <w:r w:rsidR="00D0113D">
        <w:rPr>
          <w:bCs/>
          <w:sz w:val="24"/>
          <w:szCs w:val="24"/>
        </w:rPr>
        <w:t xml:space="preserve"> </w:t>
      </w:r>
      <w:r w:rsidR="00E53455">
        <w:rPr>
          <w:bCs/>
          <w:sz w:val="24"/>
          <w:szCs w:val="24"/>
        </w:rPr>
        <w:t xml:space="preserve">29 </w:t>
      </w:r>
      <w:r w:rsidRPr="00E426DA">
        <w:rPr>
          <w:bCs/>
          <w:sz w:val="24"/>
          <w:szCs w:val="24"/>
        </w:rPr>
        <w:t xml:space="preserve">» </w:t>
      </w:r>
      <w:r w:rsidR="00AA3232" w:rsidRPr="00E426DA">
        <w:rPr>
          <w:bCs/>
          <w:sz w:val="24"/>
          <w:szCs w:val="24"/>
        </w:rPr>
        <w:t xml:space="preserve"> </w:t>
      </w:r>
      <w:r w:rsidR="00D0113D">
        <w:rPr>
          <w:bCs/>
          <w:sz w:val="24"/>
          <w:szCs w:val="24"/>
        </w:rPr>
        <w:t xml:space="preserve"> </w:t>
      </w:r>
      <w:r w:rsidR="00E53455">
        <w:rPr>
          <w:bCs/>
          <w:sz w:val="24"/>
          <w:szCs w:val="24"/>
        </w:rPr>
        <w:t xml:space="preserve"> июля </w:t>
      </w:r>
      <w:r w:rsidR="00AA3232" w:rsidRPr="00E426DA">
        <w:rPr>
          <w:bCs/>
          <w:sz w:val="24"/>
          <w:szCs w:val="24"/>
        </w:rPr>
        <w:t xml:space="preserve">  </w:t>
      </w:r>
      <w:r w:rsidRPr="00E426DA">
        <w:rPr>
          <w:bCs/>
          <w:sz w:val="24"/>
          <w:szCs w:val="24"/>
        </w:rPr>
        <w:t xml:space="preserve">2020г.                                                             </w:t>
      </w:r>
      <w:r w:rsidR="00E426DA">
        <w:rPr>
          <w:bCs/>
          <w:sz w:val="24"/>
          <w:szCs w:val="24"/>
        </w:rPr>
        <w:t xml:space="preserve">                   </w:t>
      </w:r>
      <w:r w:rsidRPr="00E426DA">
        <w:rPr>
          <w:bCs/>
          <w:sz w:val="24"/>
          <w:szCs w:val="24"/>
        </w:rPr>
        <w:t xml:space="preserve">  № </w:t>
      </w:r>
      <w:r w:rsidR="009D17E0">
        <w:rPr>
          <w:bCs/>
          <w:sz w:val="24"/>
          <w:szCs w:val="24"/>
        </w:rPr>
        <w:t xml:space="preserve"> 34</w:t>
      </w:r>
    </w:p>
    <w:p w:rsidR="007D7A0E" w:rsidRPr="00E426DA" w:rsidRDefault="007D7A0E" w:rsidP="007D7A0E">
      <w:pPr>
        <w:suppressAutoHyphens/>
        <w:jc w:val="both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 xml:space="preserve"> «Об утверждении административного регламента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ПОСТАНОВЛЯЕТ: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1.</w:t>
      </w:r>
      <w:r w:rsidRPr="00E426DA">
        <w:rPr>
          <w:sz w:val="24"/>
          <w:szCs w:val="24"/>
        </w:rPr>
        <w:tab/>
        <w:t>Утвердить Административный регламент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 согласно приложению.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2.</w:t>
      </w:r>
      <w:r w:rsidRPr="00E426DA">
        <w:rPr>
          <w:sz w:val="24"/>
          <w:szCs w:val="24"/>
        </w:rPr>
        <w:tab/>
        <w:t xml:space="preserve">Административный регламент предоставления муниципальной услуги «Признание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Федерации» обнародовать в установленных местах и разместить в сети Интернет на сайте </w:t>
      </w:r>
      <w:r w:rsidR="00D6362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поселения.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3. Ответственность за исполнение  данного  постановления  возложить на специалиста  администрации </w:t>
      </w:r>
      <w:r w:rsidR="00D6362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 </w:t>
      </w:r>
      <w:r w:rsidR="00D63622">
        <w:rPr>
          <w:sz w:val="24"/>
          <w:szCs w:val="24"/>
        </w:rPr>
        <w:t xml:space="preserve"> </w:t>
      </w:r>
      <w:r w:rsidR="00A24644">
        <w:rPr>
          <w:sz w:val="24"/>
          <w:szCs w:val="24"/>
        </w:rPr>
        <w:t xml:space="preserve"> Цымбал И.Г.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Глава </w:t>
      </w:r>
      <w:r w:rsidR="00E9719D">
        <w:rPr>
          <w:sz w:val="24"/>
          <w:szCs w:val="24"/>
        </w:rPr>
        <w:t xml:space="preserve"> Новоквасниковского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сельского поселения</w:t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Pr="00E426DA">
        <w:rPr>
          <w:sz w:val="24"/>
          <w:szCs w:val="24"/>
        </w:rPr>
        <w:tab/>
      </w:r>
      <w:r w:rsidR="00E9719D">
        <w:rPr>
          <w:sz w:val="24"/>
          <w:szCs w:val="24"/>
        </w:rPr>
        <w:t xml:space="preserve">           В.Н.Сопивский</w:t>
      </w:r>
      <w:r w:rsidRPr="00E426DA">
        <w:rPr>
          <w:sz w:val="24"/>
          <w:szCs w:val="24"/>
        </w:rPr>
        <w:tab/>
        <w:t xml:space="preserve">                         </w:t>
      </w: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outlineLvl w:val="0"/>
        <w:rPr>
          <w:sz w:val="24"/>
          <w:szCs w:val="24"/>
        </w:rPr>
      </w:pPr>
    </w:p>
    <w:p w:rsidR="00D66A38" w:rsidRDefault="00D66A38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D66A38" w:rsidRDefault="00D66A38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D66A38" w:rsidRDefault="00D66A38" w:rsidP="007D7A0E">
      <w:pPr>
        <w:suppressAutoHyphens/>
        <w:ind w:left="5245"/>
        <w:jc w:val="right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Утверждён постановлением</w:t>
      </w: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Администрации </w:t>
      </w:r>
      <w:r w:rsidR="00E9719D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</w:t>
      </w:r>
    </w:p>
    <w:p w:rsidR="007D7A0E" w:rsidRPr="00E426DA" w:rsidRDefault="007D7A0E" w:rsidP="007D7A0E">
      <w:pPr>
        <w:suppressAutoHyphens/>
        <w:ind w:left="5245"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от "</w:t>
      </w:r>
      <w:r w:rsidR="009D17E0">
        <w:rPr>
          <w:sz w:val="24"/>
          <w:szCs w:val="24"/>
        </w:rPr>
        <w:t xml:space="preserve"> 29</w:t>
      </w:r>
      <w:r w:rsidRPr="00E426DA">
        <w:rPr>
          <w:sz w:val="24"/>
          <w:szCs w:val="24"/>
        </w:rPr>
        <w:t>"</w:t>
      </w:r>
      <w:r w:rsidR="009D17E0">
        <w:rPr>
          <w:sz w:val="24"/>
          <w:szCs w:val="24"/>
        </w:rPr>
        <w:t xml:space="preserve"> июля  </w:t>
      </w:r>
      <w:r w:rsidRPr="00E426DA">
        <w:rPr>
          <w:sz w:val="24"/>
          <w:szCs w:val="24"/>
        </w:rPr>
        <w:t>2020 г. №</w:t>
      </w:r>
      <w:r w:rsidR="009D17E0">
        <w:rPr>
          <w:sz w:val="24"/>
          <w:szCs w:val="24"/>
        </w:rPr>
        <w:t xml:space="preserve"> 34 </w:t>
      </w:r>
    </w:p>
    <w:p w:rsidR="007D7A0E" w:rsidRPr="00E426DA" w:rsidRDefault="007D7A0E" w:rsidP="007D7A0E">
      <w:pPr>
        <w:suppressAutoHyphens/>
        <w:ind w:left="6237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Административный регламент</w:t>
      </w: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1. Общие положения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1.1. Предмет регулирования.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Настоящий административный регламент устанавливает порядок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 w:rsidR="00E9719D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1.2. Заявителями на получение муниципальной услуги являются совершеннолетние члены молодой семьи, в том числе молодой семьи, имеющей одного ребенка и более, где один из супругов не является гражданином Российской Федерации, а также неполной молодой семьи, состоящей из одного молодого родителя, являющегося гражданином Российской Федерации,</w:t>
      </w:r>
      <w:r w:rsidRPr="00E426DA">
        <w:rPr>
          <w:sz w:val="24"/>
          <w:szCs w:val="24"/>
        </w:rPr>
        <w:br/>
        <w:t>и одного ребенка и более, при соответствии молодой семьи следующим требованиям:</w:t>
      </w:r>
    </w:p>
    <w:p w:rsidR="007D7A0E" w:rsidRPr="00E426DA" w:rsidRDefault="007D7A0E" w:rsidP="007D7A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возраст каждого из супругов либо одного родителя в неполной семье</w:t>
      </w:r>
      <w:r w:rsidRPr="00E426DA">
        <w:rPr>
          <w:sz w:val="24"/>
          <w:szCs w:val="24"/>
        </w:rPr>
        <w:br/>
        <w:t>на день принятия решения о включении молодой семьи - участницы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–мероприятия ведомственной целевой программы) в список претендентов на получение социальной выплаты в планируемом году не превышает 35 лет;</w:t>
      </w:r>
    </w:p>
    <w:p w:rsidR="007D7A0E" w:rsidRPr="00E426DA" w:rsidRDefault="007D7A0E" w:rsidP="007D7A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молодая семья признана нуждающейся в жилом помещении</w:t>
      </w:r>
      <w:r w:rsidRPr="00E426DA">
        <w:rPr>
          <w:sz w:val="24"/>
          <w:szCs w:val="24"/>
        </w:rPr>
        <w:br/>
        <w:t>в соответствии с пунктом 7 Правил предоставления молодым семьям социальных выплат на приобретение (строительство) жилья</w:t>
      </w:r>
      <w:r w:rsidRPr="00E426DA">
        <w:rPr>
          <w:sz w:val="24"/>
          <w:szCs w:val="24"/>
        </w:rPr>
        <w:br/>
        <w:t>и их использования, приведенных в приложении №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17.12.2010 № 1050 (далее - Правила);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 xml:space="preserve">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 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От имени заявителей могут выступать их представители, действующие</w:t>
      </w:r>
      <w:r w:rsidRPr="00E426DA">
        <w:rPr>
          <w:sz w:val="24"/>
          <w:szCs w:val="24"/>
        </w:rPr>
        <w:br/>
        <w:t>на основании полномочий, определенных в соответствии с законодательством Российской Федерации.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Документы подаются по месту жительства молодой семьи.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1.3. Порядок информирования  заявителей о предоставлении муниципальной услуги.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1.3.1. Сведения о месте нахождения, контактных телефонах</w:t>
      </w:r>
      <w:r w:rsidRPr="00E426DA">
        <w:rPr>
          <w:sz w:val="24"/>
          <w:szCs w:val="24"/>
        </w:rPr>
        <w:br/>
        <w:t xml:space="preserve">и графике работы Администрации </w:t>
      </w:r>
      <w:r w:rsidR="00E9719D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поселения, организаций, участвующих в предоставлении муниципальной услуги, многофункционального центра (далее - МФЦ):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 xml:space="preserve">Юридический адрес: Волгоградская область, Старополтавский район, с. </w:t>
      </w:r>
      <w:r w:rsidR="00E9719D">
        <w:rPr>
          <w:sz w:val="24"/>
          <w:szCs w:val="24"/>
        </w:rPr>
        <w:t xml:space="preserve"> Новая Квасниковка</w:t>
      </w:r>
      <w:r w:rsidRPr="00E426DA">
        <w:rPr>
          <w:sz w:val="24"/>
          <w:szCs w:val="24"/>
        </w:rPr>
        <w:t xml:space="preserve">, ул. </w:t>
      </w:r>
      <w:r w:rsidR="00E9719D">
        <w:rPr>
          <w:sz w:val="24"/>
          <w:szCs w:val="24"/>
        </w:rPr>
        <w:t xml:space="preserve"> Школьная 17А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>Почтовый адрес: 404</w:t>
      </w:r>
      <w:r w:rsidR="00E9719D">
        <w:rPr>
          <w:sz w:val="24"/>
          <w:szCs w:val="24"/>
        </w:rPr>
        <w:t> </w:t>
      </w:r>
      <w:r w:rsidRPr="00E426DA">
        <w:rPr>
          <w:sz w:val="24"/>
          <w:szCs w:val="24"/>
        </w:rPr>
        <w:t>2</w:t>
      </w:r>
      <w:r w:rsidR="00E9719D">
        <w:rPr>
          <w:sz w:val="24"/>
          <w:szCs w:val="24"/>
        </w:rPr>
        <w:t xml:space="preserve">09 </w:t>
      </w:r>
      <w:r w:rsidRPr="00E426DA">
        <w:rPr>
          <w:sz w:val="24"/>
          <w:szCs w:val="24"/>
        </w:rPr>
        <w:t xml:space="preserve"> Волгоградская область, Старополтавский район, с. </w:t>
      </w:r>
      <w:r w:rsidR="00E9719D">
        <w:rPr>
          <w:sz w:val="24"/>
          <w:szCs w:val="24"/>
        </w:rPr>
        <w:t xml:space="preserve"> Новая Квасниковка</w:t>
      </w:r>
      <w:r w:rsidRPr="00E426DA">
        <w:rPr>
          <w:sz w:val="24"/>
          <w:szCs w:val="24"/>
        </w:rPr>
        <w:t xml:space="preserve"> ул. </w:t>
      </w:r>
      <w:r w:rsidR="00E9719D">
        <w:rPr>
          <w:sz w:val="24"/>
          <w:szCs w:val="24"/>
        </w:rPr>
        <w:t xml:space="preserve"> Школьная 17А</w:t>
      </w:r>
    </w:p>
    <w:p w:rsidR="007D7A0E" w:rsidRPr="00E426DA" w:rsidRDefault="00E9719D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Телефон/факс: (84493) 4-53-33</w:t>
      </w:r>
      <w:r w:rsidR="007D7A0E" w:rsidRPr="00E426DA">
        <w:rPr>
          <w:sz w:val="24"/>
          <w:szCs w:val="24"/>
        </w:rPr>
        <w:t xml:space="preserve"> (телефон для справок): (84493) 4-5</w:t>
      </w:r>
      <w:r>
        <w:rPr>
          <w:sz w:val="24"/>
          <w:szCs w:val="24"/>
        </w:rPr>
        <w:t>3-33</w:t>
      </w:r>
      <w:r w:rsidR="007D7A0E" w:rsidRPr="00E426DA">
        <w:rPr>
          <w:sz w:val="24"/>
          <w:szCs w:val="24"/>
        </w:rPr>
        <w:t>.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>График приема: Понедельник – Пятница,  с 8-00 до 16-00.</w:t>
      </w:r>
    </w:p>
    <w:p w:rsidR="007D7A0E" w:rsidRPr="00E426DA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>Выходные дни: суббота, воскресенье. Перерыв на обед с 12:00 до 13:00 час.</w:t>
      </w:r>
    </w:p>
    <w:p w:rsidR="007D7A0E" w:rsidRPr="00583F62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E426DA">
        <w:rPr>
          <w:sz w:val="24"/>
          <w:szCs w:val="24"/>
        </w:rPr>
        <w:t xml:space="preserve">Сайт: </w:t>
      </w:r>
      <w:r w:rsidR="00583F62">
        <w:rPr>
          <w:sz w:val="24"/>
          <w:szCs w:val="24"/>
        </w:rPr>
        <w:t xml:space="preserve"> новоквасниковское34рф</w:t>
      </w:r>
    </w:p>
    <w:p w:rsidR="007D7A0E" w:rsidRPr="00583F62" w:rsidRDefault="007D7A0E" w:rsidP="007D7A0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583F62">
        <w:rPr>
          <w:sz w:val="24"/>
          <w:szCs w:val="24"/>
          <w:lang w:val="en-US"/>
        </w:rPr>
        <w:t>E</w:t>
      </w:r>
      <w:r w:rsidRPr="00583F62">
        <w:rPr>
          <w:sz w:val="24"/>
          <w:szCs w:val="24"/>
        </w:rPr>
        <w:t>-</w:t>
      </w:r>
      <w:r w:rsidRPr="00583F62">
        <w:rPr>
          <w:sz w:val="24"/>
          <w:szCs w:val="24"/>
          <w:lang w:val="en-US"/>
        </w:rPr>
        <w:t>mail</w:t>
      </w:r>
      <w:r w:rsidRPr="00583F62">
        <w:rPr>
          <w:sz w:val="24"/>
          <w:szCs w:val="24"/>
        </w:rPr>
        <w:t xml:space="preserve">: </w:t>
      </w:r>
      <w:r w:rsidR="00583F62" w:rsidRPr="00583F62">
        <w:rPr>
          <w:sz w:val="24"/>
          <w:szCs w:val="24"/>
        </w:rPr>
        <w:t xml:space="preserve"> </w:t>
      </w:r>
      <w:r w:rsidR="00583F62" w:rsidRPr="00583F62">
        <w:rPr>
          <w:sz w:val="24"/>
          <w:szCs w:val="24"/>
          <w:lang w:val="en-US"/>
        </w:rPr>
        <w:t>novaya</w:t>
      </w:r>
      <w:r w:rsidR="00583F62" w:rsidRPr="00583F62">
        <w:rPr>
          <w:sz w:val="24"/>
          <w:szCs w:val="24"/>
        </w:rPr>
        <w:t>_</w:t>
      </w:r>
      <w:r w:rsidR="00583F62" w:rsidRPr="00583F62">
        <w:rPr>
          <w:sz w:val="24"/>
          <w:szCs w:val="24"/>
          <w:lang w:val="en-US"/>
        </w:rPr>
        <w:t>kvasnikovka</w:t>
      </w:r>
      <w:r w:rsidR="00583F62" w:rsidRPr="00583F62">
        <w:rPr>
          <w:sz w:val="24"/>
          <w:szCs w:val="24"/>
        </w:rPr>
        <w:t>@</w:t>
      </w:r>
      <w:r w:rsidR="00583F62" w:rsidRPr="00583F62">
        <w:rPr>
          <w:sz w:val="24"/>
          <w:szCs w:val="24"/>
          <w:lang w:val="en-US"/>
        </w:rPr>
        <w:t>mail</w:t>
      </w:r>
      <w:r w:rsidR="00583F62" w:rsidRPr="00583F62">
        <w:rPr>
          <w:sz w:val="24"/>
          <w:szCs w:val="24"/>
        </w:rPr>
        <w:t>.</w:t>
      </w:r>
      <w:r w:rsidR="00583F62" w:rsidRPr="00583F62">
        <w:rPr>
          <w:sz w:val="24"/>
          <w:szCs w:val="24"/>
          <w:lang w:val="en-US"/>
        </w:rPr>
        <w:t>ru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Информацию о местонахождении и графиках работы МФЦ также можно получить с использованием государственной информационной системы "Единый портал сети центров и офисов "Мои документы" (МФЦ) Волгоградской области" (</w:t>
      </w:r>
      <w:r w:rsidRPr="00E426DA">
        <w:rPr>
          <w:sz w:val="24"/>
          <w:szCs w:val="24"/>
          <w:lang w:val="en-US"/>
        </w:rPr>
        <w:t>http</w:t>
      </w:r>
      <w:r w:rsidRPr="00E426DA">
        <w:rPr>
          <w:sz w:val="24"/>
          <w:szCs w:val="24"/>
        </w:rPr>
        <w:t>://</w:t>
      </w:r>
      <w:r w:rsidRPr="00E426DA">
        <w:rPr>
          <w:sz w:val="24"/>
          <w:szCs w:val="24"/>
          <w:lang w:val="en-US"/>
        </w:rPr>
        <w:t>mfc</w:t>
      </w:r>
      <w:r w:rsidRPr="00E426DA">
        <w:rPr>
          <w:sz w:val="24"/>
          <w:szCs w:val="24"/>
        </w:rPr>
        <w:t>.</w:t>
      </w:r>
      <w:r w:rsidRPr="00E426DA">
        <w:rPr>
          <w:sz w:val="24"/>
          <w:szCs w:val="24"/>
          <w:lang w:val="en-US"/>
        </w:rPr>
        <w:t>volganet</w:t>
      </w:r>
      <w:r w:rsidRPr="00E426DA">
        <w:rPr>
          <w:sz w:val="24"/>
          <w:szCs w:val="24"/>
        </w:rPr>
        <w:t>.</w:t>
      </w:r>
      <w:r w:rsidRPr="00E426DA">
        <w:rPr>
          <w:sz w:val="24"/>
          <w:szCs w:val="24"/>
          <w:lang w:val="en-US"/>
        </w:rPr>
        <w:t>ru</w:t>
      </w:r>
      <w:r w:rsidRPr="00E426DA">
        <w:rPr>
          <w:sz w:val="24"/>
          <w:szCs w:val="24"/>
        </w:rPr>
        <w:t>).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непосредственно в Администрации </w:t>
      </w:r>
      <w:r w:rsidR="00583F62" w:rsidRPr="00583F62">
        <w:rPr>
          <w:sz w:val="24"/>
          <w:szCs w:val="24"/>
        </w:rPr>
        <w:t xml:space="preserve"> </w:t>
      </w:r>
      <w:r w:rsidR="00583F62">
        <w:rPr>
          <w:sz w:val="24"/>
          <w:szCs w:val="24"/>
        </w:rPr>
        <w:t>Новоквасниковского</w:t>
      </w:r>
      <w:r w:rsidRPr="00E426DA">
        <w:rPr>
          <w:sz w:val="24"/>
          <w:szCs w:val="24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r w:rsidR="00583F62">
        <w:rPr>
          <w:sz w:val="24"/>
          <w:szCs w:val="24"/>
        </w:rPr>
        <w:t xml:space="preserve"> Новоквасниковского</w:t>
      </w:r>
      <w:r w:rsidR="00A24644">
        <w:rPr>
          <w:sz w:val="24"/>
          <w:szCs w:val="24"/>
        </w:rPr>
        <w:t xml:space="preserve"> </w:t>
      </w:r>
      <w:r w:rsidRPr="00E426DA">
        <w:rPr>
          <w:sz w:val="24"/>
          <w:szCs w:val="24"/>
        </w:rPr>
        <w:t>сельского поселения);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 почте, в том числе электронной (</w:t>
      </w:r>
      <w:r w:rsidR="00583F62" w:rsidRPr="00583F62">
        <w:rPr>
          <w:sz w:val="24"/>
          <w:szCs w:val="24"/>
          <w:lang w:val="en-US"/>
        </w:rPr>
        <w:t>novaya</w:t>
      </w:r>
      <w:r w:rsidR="00583F62" w:rsidRPr="00583F62">
        <w:rPr>
          <w:sz w:val="24"/>
          <w:szCs w:val="24"/>
        </w:rPr>
        <w:t>_</w:t>
      </w:r>
      <w:r w:rsidR="00583F62" w:rsidRPr="00583F62">
        <w:rPr>
          <w:sz w:val="24"/>
          <w:szCs w:val="24"/>
          <w:lang w:val="en-US"/>
        </w:rPr>
        <w:t>kvasnikovka</w:t>
      </w:r>
      <w:r w:rsidR="00583F62" w:rsidRPr="00583F62">
        <w:rPr>
          <w:sz w:val="24"/>
          <w:szCs w:val="24"/>
        </w:rPr>
        <w:t>@</w:t>
      </w:r>
      <w:r w:rsidR="00583F62" w:rsidRPr="00583F62">
        <w:rPr>
          <w:sz w:val="24"/>
          <w:szCs w:val="24"/>
          <w:lang w:val="en-US"/>
        </w:rPr>
        <w:t>mail</w:t>
      </w:r>
      <w:r w:rsidR="00583F62" w:rsidRPr="00583F62">
        <w:rPr>
          <w:sz w:val="24"/>
          <w:szCs w:val="24"/>
        </w:rPr>
        <w:t>.</w:t>
      </w:r>
      <w:r w:rsidR="00583F62" w:rsidRPr="00583F62">
        <w:rPr>
          <w:sz w:val="24"/>
          <w:szCs w:val="24"/>
          <w:lang w:val="en-US"/>
        </w:rPr>
        <w:t>ru</w:t>
      </w:r>
      <w:r w:rsidRPr="00E426DA">
        <w:rPr>
          <w:sz w:val="24"/>
          <w:szCs w:val="24"/>
        </w:rPr>
        <w:t>),</w:t>
      </w:r>
      <w:r w:rsidRPr="00E426DA">
        <w:rPr>
          <w:sz w:val="24"/>
          <w:szCs w:val="24"/>
        </w:rPr>
        <w:br/>
        <w:t>в случае письменного обращения заявителя;</w:t>
      </w:r>
    </w:p>
    <w:p w:rsidR="007D7A0E" w:rsidRPr="00E426DA" w:rsidRDefault="007D7A0E" w:rsidP="007D7A0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сети Интернет на официальном сайте Администрации </w:t>
      </w:r>
      <w:r w:rsidR="00583F6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 (</w:t>
      </w:r>
      <w:r w:rsidR="00583F62">
        <w:rPr>
          <w:sz w:val="24"/>
          <w:szCs w:val="24"/>
        </w:rPr>
        <w:t xml:space="preserve"> новоквасниковское34.рф</w:t>
      </w:r>
      <w:r w:rsidRPr="00E426DA">
        <w:rPr>
          <w:sz w:val="24"/>
          <w:szCs w:val="24"/>
        </w:rPr>
        <w:t>), на официальном портале Губернатора и Администрации Волгоградской области (</w:t>
      </w:r>
      <w:hyperlink r:id="rId8" w:history="1">
        <w:r w:rsidRPr="00E426DA">
          <w:rPr>
            <w:rStyle w:val="ad"/>
            <w:sz w:val="24"/>
            <w:szCs w:val="24"/>
            <w:lang w:val="en-US"/>
          </w:rPr>
          <w:t>www</w:t>
        </w:r>
        <w:r w:rsidRPr="00E426DA">
          <w:rPr>
            <w:rStyle w:val="ad"/>
            <w:sz w:val="24"/>
            <w:szCs w:val="24"/>
          </w:rPr>
          <w:t>.</w:t>
        </w:r>
        <w:r w:rsidRPr="00E426DA">
          <w:rPr>
            <w:rStyle w:val="ad"/>
            <w:sz w:val="24"/>
            <w:szCs w:val="24"/>
            <w:lang w:val="en-US"/>
          </w:rPr>
          <w:t>volgograd</w:t>
        </w:r>
        <w:r w:rsidRPr="00E426DA">
          <w:rPr>
            <w:rStyle w:val="ad"/>
            <w:sz w:val="24"/>
            <w:szCs w:val="24"/>
          </w:rPr>
          <w:t>.</w:t>
        </w:r>
        <w:r w:rsidRPr="00E426DA">
          <w:rPr>
            <w:rStyle w:val="ad"/>
            <w:sz w:val="24"/>
            <w:szCs w:val="24"/>
            <w:lang w:val="en-US"/>
          </w:rPr>
          <w:t>ru</w:t>
        </w:r>
      </w:hyperlink>
      <w:r w:rsidRPr="00E426DA">
        <w:rPr>
          <w:sz w:val="24"/>
          <w:szCs w:val="24"/>
        </w:rPr>
        <w:t>), в федеральной государственной информационной системе "Единый портал государственных и муниципальных услуг (функции)" (далее - Единый портал государственных и муниципальных услуг) (</w:t>
      </w:r>
      <w:r w:rsidRPr="00E426DA">
        <w:rPr>
          <w:sz w:val="24"/>
          <w:szCs w:val="24"/>
          <w:u w:val="single"/>
          <w:lang w:val="en-US"/>
        </w:rPr>
        <w:t>www</w:t>
      </w:r>
      <w:r w:rsidRPr="00E426DA">
        <w:rPr>
          <w:sz w:val="24"/>
          <w:szCs w:val="24"/>
          <w:u w:val="single"/>
        </w:rPr>
        <w:t>.</w:t>
      </w:r>
      <w:r w:rsidRPr="00E426DA">
        <w:rPr>
          <w:sz w:val="24"/>
          <w:szCs w:val="24"/>
          <w:u w:val="single"/>
          <w:lang w:val="en-US"/>
        </w:rPr>
        <w:t>gosuslugi</w:t>
      </w:r>
      <w:r w:rsidRPr="00E426DA">
        <w:rPr>
          <w:sz w:val="24"/>
          <w:szCs w:val="24"/>
          <w:u w:val="single"/>
        </w:rPr>
        <w:t>.</w:t>
      </w:r>
      <w:r w:rsidRPr="00E426DA">
        <w:rPr>
          <w:sz w:val="24"/>
          <w:szCs w:val="24"/>
          <w:u w:val="single"/>
          <w:lang w:val="en-US"/>
        </w:rPr>
        <w:t>ru</w:t>
      </w:r>
      <w:r w:rsidRPr="00E426DA">
        <w:rPr>
          <w:sz w:val="24"/>
          <w:szCs w:val="24"/>
        </w:rPr>
        <w:t>).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2. Стандарт предоставления муниципальной услуги</w:t>
      </w:r>
    </w:p>
    <w:p w:rsidR="007D7A0E" w:rsidRPr="00E426DA" w:rsidRDefault="007D7A0E" w:rsidP="007D7A0E">
      <w:pPr>
        <w:suppressAutoHyphens/>
        <w:ind w:firstLine="709"/>
        <w:jc w:val="center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2.1. Наименование муниципальной услуги - "Признание молодой семьи участницей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2.2. Муниципальная услуга предоставляется Администрацией </w:t>
      </w:r>
      <w:r w:rsidR="00583F6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(далее - уполномоченный орган), на территории которого проживает молодая семья.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Уполномоченный орган не вправе требовать от заявителей осуществления действий, в том числе согласований, необходимых для получения муниципальной услуги,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</w:t>
      </w:r>
      <w:r w:rsidRPr="00E426DA">
        <w:rPr>
          <w:sz w:val="24"/>
          <w:szCs w:val="24"/>
        </w:rPr>
        <w:lastRenderedPageBreak/>
        <w:t>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2.3. Результатом предоставления муниципальной услуги является: 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решение уполномоченного органа о признании молодой семьи участницей мероприятий ведомственной целевой программы;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решение уполномоченного органа об отказе в признании молодой семьи участницей мероприятий ведомственной целевой программы.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2.4. Срок предоставления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2.4.1. Решение о признании  либо об отказе в признании молодой семьи участницей мероприятий ведомственной целевой программы принимается уполномоченным органом в 10-дневный срок со дня представления заявителем заявления и иных документов, обязательство по предоставлению которых лежит на заявителе.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2.4.2. О принятом решении молодая семья письменно уведомляется уполномоченным органом в 5-дневный  срок со дня принятия решения уполномоченным органом.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2.5. Правовыми основаниями для предоставления муниципальной услуги являются следующие нормативные правовые акты: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Конституция Российской Федерации ("Российская газета", № 7, 21.01.2009, "Собрание законодательства Российской Федерации", 26.01.2009,                       № 4, ст. 445, "Парламентская газета", № 4, 23 - 29.01.2009);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Жилищный кодекс Российской Федерации ("Собрание законодательства Российской Федерации", 03.01.2005, № 1 (часть 1), ст. 14, "Российская газета", № 1, 12.01.2005, "Парламентская газета", № 7-8, 15.01.2005);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Федеральный </w:t>
      </w:r>
      <w:hyperlink r:id="rId9" w:tooltip="Федеральный закон от 27.07.2010 N 210-ФЗ (ред. от 28.12.2016) &quot;Об организации предоставления государственных и муниципальных услуг&quot;{КонсультантПлюс}" w:history="1">
        <w:r w:rsidRPr="00E426DA">
          <w:rPr>
            <w:sz w:val="24"/>
            <w:szCs w:val="24"/>
          </w:rPr>
          <w:t>закон</w:t>
        </w:r>
      </w:hyperlink>
      <w:r w:rsidRPr="00E426DA">
        <w:rPr>
          <w:sz w:val="24"/>
          <w:szCs w:val="24"/>
        </w:rPr>
        <w:t xml:space="preserve"> от 27.07.2010 № 210-ФЗ "Об организации предоставления государственных и муниципальных услуг" ("Собрание законодательства Российской Федерации", 02.08.2010, № 31, ст. 4179, "Российская газета", № 168, 30.07.2010);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Федеральный закон от 06.10.2003 № 131-ФЗ "Об общих принципах организации местного самоуправления в Российской Федерации" ("Собрание законодательства Российской Федерации", 06.10.2003, № 40, ст. 3822, "Парламентская газета", № 186, 08.10.2003, "Российская газета", № 202, 08.10.2003);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Федеральный закон от 27.07.2006 № 152-ФЗ "О персональных данных" ("Российская газета", № 165, 29.07.2006, "Собрание законодательства Российской Федерации", 31.07.2006, № 31 (1 ч.), ст. 3451, "Парламентская газета", № 126-127, 03.08.2006);</w:t>
      </w:r>
    </w:p>
    <w:p w:rsidR="007D7A0E" w:rsidRPr="00E426DA" w:rsidRDefault="007D7A0E" w:rsidP="007D7A0E">
      <w:pPr>
        <w:pStyle w:val="ConsPlusNormal"/>
        <w:tabs>
          <w:tab w:val="left" w:pos="993"/>
        </w:tabs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0" w:history="1">
        <w:r w:rsidRPr="00E426D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426DA">
        <w:rPr>
          <w:rFonts w:ascii="Times New Roman" w:hAnsi="Times New Roman" w:cs="Times New Roman"/>
          <w:sz w:val="24"/>
          <w:szCs w:val="24"/>
        </w:rPr>
        <w:t xml:space="preserve"> от 02.05.2006 № 59-ФЗ "О 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t>порядке рассмотрения обращений граждан</w:t>
      </w:r>
      <w:r w:rsidRPr="00E426DA">
        <w:rPr>
          <w:rFonts w:ascii="Times New Roman" w:hAnsi="Times New Roman" w:cs="Times New Roman"/>
          <w:sz w:val="24"/>
          <w:szCs w:val="24"/>
        </w:rPr>
        <w:t>" (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Собрание законодательства Российской Федерации</w:t>
      </w:r>
      <w:r w:rsidRPr="00E426DA">
        <w:rPr>
          <w:rFonts w:ascii="Times New Roman" w:hAnsi="Times New Roman" w:cs="Times New Roman"/>
          <w:sz w:val="24"/>
          <w:szCs w:val="24"/>
        </w:rPr>
        <w:t>, 2006, № 19, ст. 2060);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Федеральный </w:t>
      </w:r>
      <w:hyperlink r:id="rId11" w:history="1">
        <w:r w:rsidRPr="00E426DA">
          <w:rPr>
            <w:sz w:val="24"/>
            <w:szCs w:val="24"/>
          </w:rPr>
          <w:t>закон</w:t>
        </w:r>
      </w:hyperlink>
      <w:r w:rsidRPr="00E426DA">
        <w:rPr>
          <w:sz w:val="24"/>
          <w:szCs w:val="24"/>
        </w:rPr>
        <w:t xml:space="preserve"> от 09.02.2009 № 8-ФЗ "Об обеспечении доступа к информации о деятельности государственных органов и органов местного самоуправления" ("Российская газета", № 25, 13.02.2009, "Собрание законодательства Российской Федерации", 16.02.2009, № 7, ст. 776, "Парламентская газета", № 8, 13-19.02.2009);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Федеральный закон от 06.04.2011 № 63-ФЗ "Об электронной подписи" ("Российская газета", № 75, 08.04.2011, "Собрание законодательства РФ", 11.04.2011, № 15, ст. 2036, "Парламентская газета",  № 17, 08-14.04.2011);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25.08.2012              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№ 200, 31.08.2012, "Собрание законодательства Российской Федерации", 03.09.2012, № 36, ст. 4903);</w:t>
      </w:r>
    </w:p>
    <w:p w:rsidR="007D7A0E" w:rsidRPr="00E426DA" w:rsidRDefault="00033C94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hyperlink r:id="rId12" w:tooltip="Постановление Правительства РФ от 26.03.2016 N 236 &quot;О требованиях к предоставлению в электронной форме государственных и муниципальных услуг&quot;{КонсультантПлюс}" w:history="1">
        <w:r w:rsidR="007D7A0E" w:rsidRPr="00E426DA">
          <w:rPr>
            <w:sz w:val="24"/>
            <w:szCs w:val="24"/>
          </w:rPr>
          <w:t>постановление</w:t>
        </w:r>
      </w:hyperlink>
      <w:r w:rsidR="007D7A0E" w:rsidRPr="00E426DA">
        <w:rPr>
          <w:sz w:val="24"/>
          <w:szCs w:val="24"/>
        </w:rPr>
        <w:t xml:space="preserve"> Правительства Российской Федерации от 26.03.2016                № 236 "О требованиях к предоставлению в электронной форме государственных и муниципальных услуг" (Официальный интернет-портал правовой информации http://www.pravo.gov.ru, 05.04.2016, "Российская газета", № 75, 08.04.2016, "Собрание законодательства РФ", </w:t>
      </w:r>
      <w:r w:rsidR="007D7A0E" w:rsidRPr="00E426DA">
        <w:rPr>
          <w:sz w:val="24"/>
          <w:szCs w:val="24"/>
        </w:rPr>
        <w:lastRenderedPageBreak/>
        <w:t>11.04.2016,</w:t>
      </w:r>
      <w:r w:rsidR="007D7A0E" w:rsidRPr="00E426DA">
        <w:rPr>
          <w:sz w:val="24"/>
          <w:szCs w:val="24"/>
        </w:rPr>
        <w:br/>
        <w:t>№ 15, ст. 2084);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</w:t>
      </w:r>
      <w:r w:rsidRPr="00E426DA">
        <w:rPr>
          <w:sz w:val="24"/>
          <w:szCs w:val="24"/>
        </w:rPr>
        <w:br/>
        <w:t>от 08.09.2010 № 697 "О единой системе межведомственного электронного взаимодействия" ("Собрание законодательства Российской Федерации", 20.09.2010, № 38, ст. 4823);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12.10.2017</w:t>
      </w:r>
      <w:r w:rsidRPr="00E426DA">
        <w:rPr>
          <w:sz w:val="24"/>
          <w:szCs w:val="24"/>
        </w:rPr>
        <w:br/>
        <w:t>№ 1243 "О реализации мероприятий федеральных целевых программ, интегрируемых в отдельные государственные программы Российской Федерации" (Официальный интернет-портал правовой информации http://www.pravo.gov.ru, 20.10.2017, "Собрание законодательства РФ", 23.10.2017, № 43 (Часть II), ст. 6324);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30.12.2017</w:t>
      </w:r>
      <w:r w:rsidRPr="00E426DA">
        <w:rPr>
          <w:sz w:val="24"/>
          <w:szCs w:val="24"/>
        </w:rPr>
        <w:br/>
        <w:t>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Российской Федерации", 15.01.2018, № 3, ст. 546);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Правительства Российской Федерации от 17.12.2010                №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 ("Собрание законодательства Российской Федерации", 31.01.2011,  № 5, ст. 739);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Администрации Волгоградской области от 09.11.2015            № 664-п "О государственной информационной системе "Портал государственных и муниципальных услуг (функций) Волгоградской области" ("Волгоградская правда", № 175, 17.11.2015, Официальный интернет-портал правовой информации http://www.pravo.gov.ru, 13.11.2015);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Администрации Волгоградской области</w:t>
      </w:r>
      <w:r w:rsidRPr="00E426DA">
        <w:rPr>
          <w:sz w:val="24"/>
          <w:szCs w:val="24"/>
        </w:rPr>
        <w:br/>
        <w:t>от 08.02.2016 № 46-п "Об утверждении государственной программы Волгоградской области "Обеспечение доступным и комфортным жильем и коммунальными услугами жителей Волгоградской области" (Официальный интернет-портал правовой информации http://www.pravo.gov.ru, 11.02.2016, "Волгоградская правда", № 26, 16.02.2016);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постановление Администрации Волгоградской области</w:t>
      </w:r>
      <w:r w:rsidRPr="00E426DA">
        <w:rPr>
          <w:sz w:val="24"/>
          <w:szCs w:val="24"/>
        </w:rPr>
        <w:br/>
        <w:t>от 24.11.2014 № 27-п "О реализации подпрограммы "Молодой семье - доступное жилье" государственной программы Волгоградской области "Обеспечение доступным и комфортным жильем жителей Волгоградской области" на 2016 - 2020 годы" ("Волгоградская правда", № 227, 03.12.2014);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Устав </w:t>
      </w:r>
      <w:r w:rsidR="00122642">
        <w:rPr>
          <w:sz w:val="24"/>
          <w:szCs w:val="24"/>
        </w:rPr>
        <w:t xml:space="preserve"> Новоквасниковского</w:t>
      </w:r>
      <w:r w:rsidRPr="00E426DA">
        <w:rPr>
          <w:sz w:val="24"/>
          <w:szCs w:val="24"/>
        </w:rPr>
        <w:t xml:space="preserve"> сельского поселения Старополтавского муниципального района Волгоградской области.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2.6.1. Исчерпывающий перечень документов, необходимых для признания молодой семьи участницей мероприятий ведомственной целевой программы в целях использования социальной выплаты для: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оплаты цены договора купли-продажи жилого помещения</w:t>
      </w:r>
      <w:r w:rsidRPr="00E426DA">
        <w:rPr>
          <w:sz w:val="24"/>
          <w:szCs w:val="24"/>
        </w:rPr>
        <w:br/>
        <w:t>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стандартного жилья на первичном рынке жилья);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оплаты цены договора строительного подряда на строительство индивидуального жилого дома;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осуществления последнего платежа в счет уплаты паевого взноса в полном размере, после уплаты которого жилое помещение переходит</w:t>
      </w:r>
      <w:r w:rsidRPr="00E426DA">
        <w:rPr>
          <w:sz w:val="24"/>
          <w:szCs w:val="24"/>
        </w:rPr>
        <w:br/>
        <w:t>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оплаты цены договора с уполномоченной организацией</w:t>
      </w:r>
      <w:r w:rsidRPr="00E426DA">
        <w:rPr>
          <w:sz w:val="24"/>
          <w:szCs w:val="24"/>
        </w:rPr>
        <w:br/>
        <w:t xml:space="preserve">на приобретение в интересах молодой семьи </w:t>
      </w:r>
      <w:r w:rsidRPr="00E426DA">
        <w:rPr>
          <w:bCs/>
          <w:sz w:val="24"/>
          <w:szCs w:val="24"/>
        </w:rPr>
        <w:t>стандартного жилья</w:t>
      </w:r>
      <w:r w:rsidRPr="00E426DA">
        <w:rPr>
          <w:b/>
          <w:bCs/>
          <w:sz w:val="24"/>
          <w:szCs w:val="24"/>
        </w:rPr>
        <w:t xml:space="preserve"> </w:t>
      </w:r>
      <w:r w:rsidRPr="00E426DA">
        <w:rPr>
          <w:sz w:val="24"/>
          <w:szCs w:val="24"/>
        </w:rPr>
        <w:t>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2.6.1.1. Исчерпывающий перечень документов, которые заявитель должен представить самостоятельно: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1) заявление по форме согласно приложению № 1 к Правилам, приведенной в Приложении 1 к настоящему административному регламенту,</w:t>
      </w:r>
      <w:r w:rsidRPr="00E426DA">
        <w:rPr>
          <w:spacing w:val="1"/>
        </w:rPr>
        <w:br/>
        <w:t>в 2 экземплярах (один экземпляр возвращается заявителю с указанием даты принятия заявления и приложенных к нему документов);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2) копии документов, удостоверяющих личность каждого члена семьи;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3) копию свидетельства о браке (на неполную семью</w:t>
      </w:r>
      <w:r w:rsidRPr="00E426DA">
        <w:rPr>
          <w:spacing w:val="1"/>
        </w:rPr>
        <w:br/>
        <w:t xml:space="preserve">не распространяется); 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4) копию страхового свидетельства обязательного пенсионного страхования каждого совершеннолетнего члена семьи;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t>5)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6) 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2.6.1.2. Заявитель вправе представить по собственной инициативе: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E426DA">
        <w:rPr>
          <w:spacing w:val="1"/>
        </w:rPr>
        <w:t>1) документ, подтверждающий признание молодой семьи нуждающейся в жилых помещениях;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pacing w:val="1"/>
          <w:sz w:val="24"/>
          <w:szCs w:val="24"/>
        </w:rPr>
        <w:t xml:space="preserve">2) </w:t>
      </w:r>
      <w:r w:rsidRPr="00E426DA">
        <w:rPr>
          <w:sz w:val="24"/>
          <w:szCs w:val="24"/>
        </w:rPr>
        <w:t xml:space="preserve">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 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случае, если заявитель не представил данные документы 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 xml:space="preserve">2.6.2. Исчерпывающий перечень документов, необходимых для признания молодой семьи участницей мероприятий ведомственной целевой программы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индивидуального жилого дома, за исключением иных процентов, штрафов, комиссий и пеней за просрочку исполнения обязательств по этим кредитам или займам. 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2.6.2.1. Исчерпывающий перечень документов, которые заявитель должен представить самостоятельно: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pacing w:val="1"/>
          <w:sz w:val="24"/>
          <w:szCs w:val="24"/>
        </w:rPr>
      </w:pPr>
      <w:r w:rsidRPr="00E426DA">
        <w:rPr>
          <w:sz w:val="24"/>
          <w:szCs w:val="24"/>
        </w:rPr>
        <w:t xml:space="preserve">1) </w:t>
      </w:r>
      <w:r w:rsidRPr="00E426DA">
        <w:rPr>
          <w:spacing w:val="1"/>
          <w:sz w:val="24"/>
          <w:szCs w:val="24"/>
        </w:rPr>
        <w:t>заявление по форме согласно приложению № 1 к Правилам, приведенной в Приложении 1 к настоящему административному регламенту, в 2 экземплярах (один экземпляр возвращается заявителю с указанием даты принятия заявления и приложенных к нему документов);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копии документов, удостоверяющих личность каждого члена семьи;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копия свидетельства о браке (на неполную семью не распространяется);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4) договор строительного подряда или иные документы, подтверждающие расходы по строительству индивидуального жилого дома, - при незавершенном строительстве индивидуального жилого дома;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5) копию кредитного договора (договора займа);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6)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7D7A0E" w:rsidRPr="00E426DA" w:rsidRDefault="007D7A0E" w:rsidP="007D7A0E">
      <w:pPr>
        <w:pStyle w:val="formattext"/>
        <w:suppressAutoHyphens/>
        <w:spacing w:before="0" w:beforeAutospacing="0" w:after="0" w:afterAutospacing="0" w:line="242" w:lineRule="atLeast"/>
        <w:ind w:firstLine="709"/>
        <w:jc w:val="both"/>
        <w:textAlignment w:val="baseline"/>
      </w:pPr>
      <w:r w:rsidRPr="00E426DA">
        <w:t>7) копию страхового свидетельства обязательного пенсионного страхования каждого совершеннолетнего члена семьи;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8) письменное согласие на обработку персональных данных совершеннолетних членов молодой семьи по форме согласно Приложению 2 к настоящему административному регламенту;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9) документ, удостоверяющий полномочия представителя заявителя, в случае, если с заявлением обращается представитель заявителя.</w:t>
      </w:r>
    </w:p>
    <w:p w:rsidR="007D7A0E" w:rsidRPr="00E426DA" w:rsidRDefault="007D7A0E" w:rsidP="007D7A0E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2.6.2.2. Заявитель вправе представить по собственной инициативе: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выписку (выписки) из Единого государственного реестра недвижимости о правах на жилое помещение (индивидуальный жилой дом), приобретенное (построенное) с использованием средств ипотечного жилищного кредита (займа);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документ, подтверждающий, что молодая семья была признана нуждающейся в жилом помещении в соответствии с пунктом 7 Правил на момент заключения кредитного договора (договора займа), указанного в подпункте 5 пункта 2.6.2.1  настоящего административного регламента.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случае, если заявитель не представил данные документы</w:t>
      </w:r>
      <w:r w:rsidRPr="00E426DA">
        <w:rPr>
          <w:sz w:val="24"/>
          <w:szCs w:val="24"/>
        </w:rPr>
        <w:br/>
        <w:t>по собственной инициативе, и данные документы не находятся в распоряжении уполномоченного органа, предоставляющего муниципальную услугу, уполномоченный орган самостоятельно запрашивает и получает их в рамках межведомственного информационного взаимодействия.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pacing w:val="1"/>
          <w:sz w:val="24"/>
          <w:szCs w:val="24"/>
        </w:rPr>
        <w:t>2.7. Заявление и документы, указанные в пунктах 2.6.1.1, 2.6.2.1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</w:t>
      </w:r>
      <w:r w:rsidRPr="00E426DA">
        <w:rPr>
          <w:sz w:val="24"/>
          <w:szCs w:val="24"/>
        </w:rPr>
        <w:t xml:space="preserve"> либо представлены в уполномоченный орган в электронной форме.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Подача документов через МФЦ осуществляется в соответствии</w:t>
      </w:r>
      <w:r w:rsidRPr="00E426DA">
        <w:rPr>
          <w:sz w:val="24"/>
          <w:szCs w:val="24"/>
        </w:rPr>
        <w:br/>
        <w:t>с соглашением о взаимодействии, заключенным между МФЦ</w:t>
      </w:r>
      <w:r w:rsidRPr="00E426DA">
        <w:rPr>
          <w:sz w:val="24"/>
          <w:szCs w:val="24"/>
        </w:rPr>
        <w:br/>
        <w:t xml:space="preserve">и уполномоченным органом, с момента вступления в силу соответствующего соглашения о взаимодействии.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pacing w:val="1"/>
          <w:sz w:val="24"/>
          <w:szCs w:val="24"/>
        </w:rPr>
        <w:t xml:space="preserve">Формирование заявления в электронной форме осуществляется посредством заполнения электронной формы заявления на Едином портале государственных и муниципальных услуг или официальном сайте </w:t>
      </w:r>
      <w:r w:rsidRPr="00E426DA">
        <w:rPr>
          <w:sz w:val="24"/>
          <w:szCs w:val="24"/>
        </w:rPr>
        <w:t>уполномоченного органа без необходимости дополнительной подачи заявления в какой-либо иной форме.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2.8. Основаниями для отказа в приеме документов являются следующие случаи: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документы представлены неправомочным лицом;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документы представлены в неуполномоченный орган;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документы представлены в уполномоченный орган не по месту жительства молодой семьи;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представлено заявление, не соответствующее утвержденной форме согласно Приложению 1 настоящего административного регламента; 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5) заявление и прилагаемые к нему документы не поддаются прочтению,  имеют неоговоренные исправления или повреждения, не позволяющие однозначно истолковать их содержание;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6) 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(далее – квалифицированная подпись) выявлено несоблюдение установленных </w:t>
      </w:r>
      <w:hyperlink r:id="rId13" w:history="1">
        <w:r w:rsidRPr="00E426DA">
          <w:rPr>
            <w:sz w:val="24"/>
            <w:szCs w:val="24"/>
          </w:rPr>
          <w:t>статьей 11</w:t>
        </w:r>
      </w:hyperlink>
      <w:r w:rsidRPr="00E426DA">
        <w:rPr>
          <w:sz w:val="24"/>
          <w:szCs w:val="24"/>
        </w:rPr>
        <w:t xml:space="preserve"> </w:t>
      </w:r>
      <w:r w:rsidRPr="00E426DA">
        <w:rPr>
          <w:sz w:val="24"/>
          <w:szCs w:val="24"/>
        </w:rPr>
        <w:lastRenderedPageBreak/>
        <w:t>Федерального закона от 06.04.2011 № 63-ФЗ "Об электронной подписи" (далее - Федеральный закон "Об электронной подписи") условий признания ее действительности.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2.9. 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Исчерпывающий перечень оснований для приостановления </w:t>
      </w:r>
      <w:r w:rsidRPr="00E426D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или отказа в предоставления муниципальной услуги.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2.9.2. Основаниями для отказа заявителю в предоставлении муниципальной услуги являются: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несоответствие молодой семьи требованиям, предусмотренным пунктом 1.2 настоящего административного регламента;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непредставление или представление не в полном объеме документов, предусмотренных в пунктах 2.6.1.1 или 2.6.2.1 настоящего административного регламента;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недостоверность сведений, содержащихся в представленных документах;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4) ранее реализованное право на улучшение жилищных условий</w:t>
      </w:r>
      <w:r w:rsidRPr="00E426DA">
        <w:rPr>
          <w:sz w:val="24"/>
          <w:szCs w:val="24"/>
        </w:rPr>
        <w:br/>
        <w:t>с использованием социальной выплаты или иной формы государственной поддержки за счет средств федерального, областного и местного бюджетов, за исключением средств (части средств) материнского (семейного) капитала.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2.9.3. Повторное обращение с заявлением об участии в мероприятиях ведомственной целевой программы допускается после устранения оснований для отказа в предоставлении муниципальной услуги, предусмотренных пунктом 2.9.2. настоящего административного регламента.</w:t>
      </w:r>
    </w:p>
    <w:p w:rsidR="007D7A0E" w:rsidRPr="00E426DA" w:rsidRDefault="007D7A0E" w:rsidP="007D7A0E">
      <w:pPr>
        <w:suppressAutoHyphens/>
        <w:autoSpaceDE w:val="0"/>
        <w:autoSpaceDN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2.10. Муниципальная услуга предоставляется  бесплатно.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2.12. Срок регистрации заявления и прилагаемых к нему документов составляет: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 личном приеме граждан - не более 15 минут;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 поступлении заявления по почте или через МФЦ - 1 рабочий день со дня поступления в уполномоченный орган;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 поступлении заявления в электронной форме - 1 рабочий день.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D7A0E" w:rsidRPr="00E426DA" w:rsidRDefault="007D7A0E" w:rsidP="007D7A0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2.13.1. Требования к помещениям, в которых предоставляется муниципальная услуга.</w:t>
      </w:r>
    </w:p>
    <w:p w:rsidR="007D7A0E" w:rsidRPr="00E426DA" w:rsidRDefault="007D7A0E" w:rsidP="007D7A0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</w:t>
      </w:r>
      <w:hyperlink r:id="rId14" w:history="1">
        <w:r w:rsidRPr="00E426DA">
          <w:rPr>
            <w:rFonts w:ascii="Times New Roman" w:hAnsi="Times New Roman" w:cs="Times New Roman"/>
            <w:sz w:val="24"/>
            <w:szCs w:val="24"/>
          </w:rPr>
          <w:t>правилам и нормативам</w:t>
        </w:r>
      </w:hyperlink>
      <w:r w:rsidRPr="00E426DA">
        <w:rPr>
          <w:rFonts w:ascii="Times New Roman" w:hAnsi="Times New Roman" w:cs="Times New Roman"/>
          <w:sz w:val="24"/>
          <w:szCs w:val="24"/>
        </w:rPr>
        <w:t xml:space="preserve"> "Гигиенические требования к персональным электронно-вычислительным машинам и организации работы. СанПиН 2.2.2/2.4.1340-03" и быть оборудованы средствами пожаротушения.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2.13.2. Требования к местам ожидания.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lastRenderedPageBreak/>
        <w:t>Места ожидания должны быть оборудованы стульями, кресельными секциями, скамьями.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2.13.3. Требования к местам приема заявителей.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2.13.4. Требования к информационным стендам.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предоставлению муниципальной услуги;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формы и образцы документов для заполнения;</w:t>
      </w:r>
    </w:p>
    <w:p w:rsidR="007D7A0E" w:rsidRPr="00E426DA" w:rsidRDefault="007D7A0E" w:rsidP="007D7A0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справочные телефоны;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адреса электронной почты и адреса Интернет-сайтов;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При изменении информации по предоставлению муниципальной услуги осуществляется ее периодическое обновление.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"Единый портал государственных и муниципальных услуг (функций)" (www.gosuslugi.ru), на официальном портале Губернатора и Администрации Волгоградской области в разделе "Государственные услуги" (www.volg</w:t>
      </w:r>
      <w:r w:rsidRPr="00E426DA">
        <w:rPr>
          <w:rFonts w:ascii="Times New Roman" w:hAnsi="Times New Roman" w:cs="Times New Roman"/>
          <w:sz w:val="24"/>
          <w:szCs w:val="24"/>
          <w:lang w:val="en-US"/>
        </w:rPr>
        <w:t>ograd</w:t>
      </w:r>
      <w:r w:rsidRPr="00E426DA">
        <w:rPr>
          <w:rFonts w:ascii="Times New Roman" w:hAnsi="Times New Roman" w:cs="Times New Roman"/>
          <w:sz w:val="24"/>
          <w:szCs w:val="24"/>
        </w:rPr>
        <w:t>.ru), а также на официальном сайте уполномоченного органа (</w:t>
      </w:r>
      <w:r w:rsidR="00122642">
        <w:rPr>
          <w:rFonts w:ascii="Times New Roman" w:hAnsi="Times New Roman" w:cs="Times New Roman"/>
          <w:sz w:val="24"/>
          <w:szCs w:val="24"/>
        </w:rPr>
        <w:t>новоквасниковское34.рф</w:t>
      </w:r>
      <w:r w:rsidRPr="00E426D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 </w:t>
      </w:r>
    </w:p>
    <w:p w:rsidR="007D7A0E" w:rsidRPr="00E426DA" w:rsidRDefault="007D7A0E" w:rsidP="007D7A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беспрепятственный вход инвалидов в помещение и выход из него;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допуск сурдопереводчика и тифлосурдопереводчика;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предоставление при необходимости услуги по месту жительства инвалида или в дистанционном режиме;</w:t>
      </w:r>
    </w:p>
    <w:p w:rsidR="007D7A0E" w:rsidRPr="00E426DA" w:rsidRDefault="007D7A0E" w:rsidP="007D7A0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7D7A0E" w:rsidRPr="00E426DA" w:rsidRDefault="007D7A0E" w:rsidP="007D7A0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2.14.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E426DA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 </w:t>
      </w:r>
      <w:r w:rsidRPr="00E426DA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E426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26DA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E426DA">
        <w:rPr>
          <w:rFonts w:ascii="Times New Roman" w:hAnsi="Times New Roman" w:cs="Times New Roman"/>
          <w:sz w:val="24"/>
          <w:szCs w:val="24"/>
        </w:rPr>
        <w:t>.</w:t>
      </w:r>
    </w:p>
    <w:p w:rsidR="007D7A0E" w:rsidRPr="00E426DA" w:rsidRDefault="007D7A0E" w:rsidP="007D7A0E">
      <w:pPr>
        <w:pStyle w:val="ConsPlusNonformat"/>
        <w:ind w:right="-16"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426DA">
        <w:rPr>
          <w:rFonts w:ascii="Times New Roman" w:hAnsi="Times New Roman" w:cs="Times New Roman"/>
          <w:sz w:val="24"/>
          <w:szCs w:val="24"/>
        </w:rPr>
        <w:t xml:space="preserve">  2.15.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</w:t>
      </w:r>
      <w:r w:rsidRPr="00E426DA">
        <w:rPr>
          <w:rFonts w:ascii="Times New Roman" w:hAnsi="Times New Roman" w:cs="Times New Roman"/>
          <w:bCs/>
          <w:sz w:val="24"/>
          <w:szCs w:val="24"/>
        </w:rPr>
        <w:t>.</w:t>
      </w: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4"/>
          <w:szCs w:val="24"/>
        </w:rPr>
      </w:pPr>
    </w:p>
    <w:p w:rsidR="007D7A0E" w:rsidRPr="00E426DA" w:rsidRDefault="007D7A0E" w:rsidP="007D7A0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прием и регистрация (отказ в приеме) заявления, в том числе, поступившего в электронной форме, и прилагаемых к нему документов, необходимых для предоставления муниципальной услуги;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формирование и направление межведомственных запросов</w:t>
      </w:r>
      <w:r w:rsidRPr="00E426DA">
        <w:rPr>
          <w:sz w:val="24"/>
          <w:szCs w:val="24"/>
        </w:rPr>
        <w:br/>
        <w:t>в органы, участвующие в предоставлении муниципальной услуги;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рассмотрение заявления и прилагаемых документов, принятие решения по итогам рассмотрения;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уведомление заявителя о принятом решении. 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pacing w:val="2"/>
          <w:sz w:val="24"/>
          <w:szCs w:val="24"/>
          <w:shd w:val="clear" w:color="auto" w:fill="FFFFFF"/>
        </w:rPr>
        <w:t>Блок-схема исполнения муниципальной услуги приводится в Приложении 3 к настоящему административному регламенту.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t xml:space="preserve">3.1. Прием и регистрация (отказ в приеме) заявления, в том числе, поступившего в электронной форме и прилагаемых к нему документов. </w:t>
      </w:r>
    </w:p>
    <w:p w:rsidR="007D7A0E" w:rsidRPr="00E426DA" w:rsidRDefault="007D7A0E" w:rsidP="007D7A0E">
      <w:pPr>
        <w:suppressAutoHyphens/>
        <w:ind w:firstLine="709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3.1.1. Основанием для начала выполнения административной процедуры по приему заявления и документов, необходимых для признания молодой семьи участницей мероприятий ведомственной целевой программы, является поступление в уполномоченный </w:t>
      </w:r>
      <w:r w:rsidRPr="00E426DA">
        <w:rPr>
          <w:sz w:val="24"/>
          <w:szCs w:val="24"/>
        </w:rPr>
        <w:lastRenderedPageBreak/>
        <w:t xml:space="preserve">орган заявления и прилагаемых к нему документов, предусмотренных пунктами 2.6.1.1 или 2.6.2.1 настоящего административного регламента, посредством личного обращения заявителя, </w:t>
      </w:r>
      <w:r w:rsidRPr="00E426DA">
        <w:rPr>
          <w:iCs/>
          <w:sz w:val="24"/>
          <w:szCs w:val="24"/>
        </w:rPr>
        <w:t xml:space="preserve">почтового отправления, в электронной форме или </w:t>
      </w:r>
      <w:r w:rsidRPr="00E426DA">
        <w:rPr>
          <w:sz w:val="24"/>
          <w:szCs w:val="24"/>
        </w:rPr>
        <w:t xml:space="preserve">через МФЦ.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3.1.2. Прием заявления и прилагаемых к нему документов осуществляют должностные лица </w:t>
      </w:r>
      <w:r w:rsidRPr="00E426DA">
        <w:rPr>
          <w:bCs/>
          <w:sz w:val="24"/>
          <w:szCs w:val="24"/>
        </w:rPr>
        <w:t>уполномоченного органа</w:t>
      </w:r>
      <w:r w:rsidRPr="00E426DA">
        <w:rPr>
          <w:sz w:val="24"/>
          <w:szCs w:val="24"/>
        </w:rPr>
        <w:t xml:space="preserve"> или МФЦ.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3.1.3. </w:t>
      </w:r>
      <w:bookmarkStart w:id="0" w:name="Par0"/>
      <w:bookmarkEnd w:id="0"/>
      <w:r w:rsidRPr="00E426DA">
        <w:rPr>
          <w:sz w:val="24"/>
          <w:szCs w:val="24"/>
        </w:rPr>
        <w:t xml:space="preserve">При поступлении заявления и прилагаемых к нему документов посредством личного обращения заявителя специалист уполномоченного органа, ответственный за прием документов, осуществляет следующую последовательность действий: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устанавливает предмет обращения;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2) устанавливает соответствие личности заявителя документу, удостоверяющему личность;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3) проверяет правильность оформления заявления и комплектность прилагаемых к нему документов на соответствие перечню документов, предусмотренных </w:t>
      </w:r>
      <w:hyperlink r:id="rId15" w:history="1">
        <w:r w:rsidRPr="00E426DA">
          <w:rPr>
            <w:sz w:val="24"/>
            <w:szCs w:val="24"/>
          </w:rPr>
          <w:t xml:space="preserve">пунктами 2.6.1.1 или 2.6.2.1 </w:t>
        </w:r>
      </w:hyperlink>
      <w:r w:rsidRPr="00E426DA">
        <w:rPr>
          <w:sz w:val="24"/>
          <w:szCs w:val="24"/>
        </w:rPr>
        <w:t>настоящего административного регламента;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осуществляет сверку копий представленных документов с их оригиналами;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5) проверяет заявление и прилагаемые к нему документы на наличие оснований, предусмотренных пунктом 2.8 настоящего административного регламента;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6) осуществляет прием заявления и документов по описи, которая содержит полный перечень документов, представленных заявителем либо в случае наличия оснований, предусмотренных пунктом 2.8 настоящего административного регламента, отказывает заявителю в приеме заявления и прилагаемых к нему документов;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7) вручает (направляет)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недостатков.</w:t>
      </w:r>
    </w:p>
    <w:p w:rsidR="007D7A0E" w:rsidRPr="00E426DA" w:rsidRDefault="007D7A0E" w:rsidP="007D7A0E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E426DA">
        <w:rPr>
          <w:rFonts w:eastAsia="Calibri"/>
          <w:sz w:val="24"/>
          <w:szCs w:val="24"/>
        </w:rPr>
        <w:t xml:space="preserve">В случае представления документов через МФЦ расписка (уведомление об отказе) выдается указанным МФЦ.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3.1.4. Заявление и прилагаемые к нему документы, направленные посредством почтового отправления или в электронной форме в уполномоченный орган или МФЦ, проверяются в установленном порядке соответственно специалистами уполномоченного органа, ответственными за прием документов.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поступления заявления и прилагаемых документов в электронной форме они распечатываются специалистом уполномоченного органа на бумажном носителе и регистрируются в установленном порядке.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Получение заявления в электронной форме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 наличия оснований, предусмотренных подпунктами 1 – 5 пункта 2.8 настоящего административного регламента для отказа в приеме документов, поступивших посредством почтового отправления или в электронной форме, специалист уполномоченного органа не позднее рабочего дня, следующего за днем поступления заявления в уполномоченный орган, направляет, соответственно, почтой  или в электронной форме мотивированное уведомление об отказе в приеме документов с указанием основания отказа.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При поступлении заявления о предоставлении муниципальной услуги в электронной форме, подписанного квалифицированной подписью, должностное лицо уполномоченного органа, ответственное за предоставление муниципальной услуги, в течение 1 рабочего дня с </w:t>
      </w:r>
      <w:r w:rsidRPr="00E426DA">
        <w:rPr>
          <w:sz w:val="24"/>
          <w:szCs w:val="24"/>
        </w:rPr>
        <w:lastRenderedPageBreak/>
        <w:t xml:space="preserve">момента его регистрации проводит процедуру проверки действительности  квалифицированной подписи на предмет соблюдения условий, указанных в </w:t>
      </w:r>
      <w:hyperlink r:id="rId16" w:history="1">
        <w:r w:rsidRPr="00E426DA">
          <w:rPr>
            <w:sz w:val="24"/>
            <w:szCs w:val="24"/>
          </w:rPr>
          <w:t>статье 11</w:t>
        </w:r>
      </w:hyperlink>
      <w:r w:rsidRPr="00E426DA">
        <w:rPr>
          <w:sz w:val="24"/>
          <w:szCs w:val="24"/>
        </w:rPr>
        <w:t xml:space="preserve"> Федерального закона "Об электронной подписи".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</w:t>
      </w:r>
      <w:hyperlink r:id="rId17" w:history="1">
        <w:r w:rsidRPr="00E426DA">
          <w:rPr>
            <w:sz w:val="24"/>
            <w:szCs w:val="24"/>
          </w:rPr>
          <w:t>статьи 11</w:t>
        </w:r>
      </w:hyperlink>
      <w:r w:rsidRPr="00E426DA">
        <w:rPr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</w:t>
      </w:r>
      <w:hyperlink r:id="rId18" w:history="1">
        <w:r w:rsidRPr="00E426DA">
          <w:rPr>
            <w:sz w:val="24"/>
            <w:szCs w:val="24"/>
          </w:rPr>
          <w:t>системе</w:t>
        </w:r>
      </w:hyperlink>
      <w:r w:rsidRPr="00E426DA">
        <w:rPr>
          <w:sz w:val="24"/>
          <w:szCs w:val="24"/>
        </w:rPr>
        <w:t xml:space="preserve"> "Единый портал государственных и муниципальных услуг (функций)".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rFonts w:eastAsia="Calibri"/>
          <w:sz w:val="24"/>
          <w:szCs w:val="24"/>
        </w:rPr>
        <w:t xml:space="preserve">3.1.5. </w:t>
      </w:r>
      <w:r w:rsidRPr="00E426DA">
        <w:rPr>
          <w:sz w:val="24"/>
          <w:szCs w:val="24"/>
        </w:rPr>
        <w:t>При подаче заявления и прилагаемых к нему документов через МФЦ, последний передает в уполномоченный орган заявление и прилагаемые к нему документы в течение 1 рабочего дня со дня их получения от заявителя.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3.1.6. Максимальный срок выполнения административной процедуры: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при личном приеме   –  не  более 15 минут;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при поступлении заявления и документов по почте, в электронной </w:t>
      </w:r>
      <w:r w:rsidRPr="00E426DA">
        <w:rPr>
          <w:iCs/>
          <w:sz w:val="24"/>
          <w:szCs w:val="24"/>
        </w:rPr>
        <w:t xml:space="preserve">форме </w:t>
      </w:r>
      <w:r w:rsidRPr="00E426DA">
        <w:rPr>
          <w:sz w:val="24"/>
          <w:szCs w:val="24"/>
        </w:rPr>
        <w:t xml:space="preserve">или через МФЦ – 1 рабочий день со дня поступления в уполномоченный орган. </w:t>
      </w:r>
    </w:p>
    <w:p w:rsidR="007D7A0E" w:rsidRPr="00E426DA" w:rsidRDefault="007D7A0E" w:rsidP="007D7A0E">
      <w:pPr>
        <w:suppressAutoHyphens/>
        <w:ind w:firstLine="709"/>
        <w:jc w:val="both"/>
        <w:rPr>
          <w:rFonts w:eastAsia="Calibri"/>
          <w:dstrike/>
          <w:sz w:val="24"/>
          <w:szCs w:val="24"/>
        </w:rPr>
      </w:pPr>
      <w:r w:rsidRPr="00E426DA">
        <w:rPr>
          <w:rFonts w:eastAsia="Calibri"/>
          <w:sz w:val="24"/>
          <w:szCs w:val="24"/>
        </w:rPr>
        <w:t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3.1.7. Результатом выполнения административной процедуры является: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7D7A0E" w:rsidRPr="00E426DA" w:rsidRDefault="007D7A0E" w:rsidP="007D7A0E">
      <w:pPr>
        <w:ind w:firstLine="540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выдача (направление) уведомления об отказе в приеме документов, в том числе, </w:t>
      </w:r>
      <w:r w:rsidRPr="00E426DA">
        <w:rPr>
          <w:iCs/>
          <w:sz w:val="24"/>
          <w:szCs w:val="24"/>
        </w:rPr>
        <w:t xml:space="preserve">уведомления </w:t>
      </w:r>
      <w:r w:rsidRPr="00E426DA">
        <w:rPr>
          <w:sz w:val="24"/>
          <w:szCs w:val="24"/>
        </w:rPr>
        <w:t>об отказе в приеме к рассмотрению заявления, поступившего в электронной форме, по основаниям, установленным подпунктом 6 пункта 2.8 настоящего административного регламента.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t>3.2. Формирование и направление межведомственных запросов</w:t>
      </w:r>
      <w:r w:rsidRPr="00E426DA">
        <w:rPr>
          <w:sz w:val="24"/>
          <w:szCs w:val="24"/>
          <w:u w:val="single"/>
        </w:rPr>
        <w:br/>
        <w:t xml:space="preserve">в органы, участвующие в предоставлении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3.2.1. Основанием для начала выполнения административной процедуры является отсутствие в распоряжении уполномоченного органа документов (информации), необходимых для рассмотрения заявления о предоставлении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В случае если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3.2.2. Если документы (информация), предусмотренные пунктами 2.6.1.2 или 2.6.2.2 настоящего административного регламента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межведомственные запросы в органы, в распоряжении которых находятся указанные документы и информация.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3.2.3. Максимальный срок исполнения административной</w:t>
      </w:r>
      <w:r w:rsidRPr="00E426DA">
        <w:rPr>
          <w:sz w:val="24"/>
          <w:szCs w:val="24"/>
        </w:rPr>
        <w:br/>
        <w:t>процедуры - 1 день со дня приема документов и регистрации заявления.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3.2.4. Результатом исполнения административной процедуры является формирование и направление межведомственных запросов</w:t>
      </w:r>
      <w:r w:rsidRPr="00E426DA">
        <w:rPr>
          <w:sz w:val="24"/>
          <w:szCs w:val="24"/>
        </w:rPr>
        <w:br/>
        <w:t>в органы, участвующие в предоставлении муниципальной услуги.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lastRenderedPageBreak/>
        <w:t>3.3. Рассмотрение заявления и принятие решения по итогам рассмотрения.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3.3.1. 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в том числе, посредством межведомственного информационного взаимодействия, необходимых для предоставления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и подготавливает проект решения уполномоченного органа о признании молодой семьи участницей мероприятий ведомственной целевой программы либо проект решения уполномоченного органа об отказе в признании молодой семьи участницей мероприятий ведомственной целевой программы.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3.3.3. Проект решения уполномоченного органа о признании молодой семьи участницей мероприятий ведомственной целевой программы либо проект решения уполномоченного органа об отказе в признании молодой семьи участницей мероприятий ведомственной целевой программы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соответствующее решение о признании (отказе в признании) молодой семьи участницей мероприятий ведомственной целевой программы.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Решение об отказе в предоставлении муниципальной услуги принимается при наличии оснований, установленных </w:t>
      </w:r>
      <w:hyperlink w:anchor="Par170" w:tooltip="2.9.1. Основаниями для отказа заявителю в предоставлении государственной услуги являются:" w:history="1">
        <w:r w:rsidRPr="00E426DA">
          <w:rPr>
            <w:sz w:val="24"/>
            <w:szCs w:val="24"/>
          </w:rPr>
          <w:t>пунктом 2.</w:t>
        </w:r>
      </w:hyperlink>
      <w:r w:rsidRPr="00E426DA">
        <w:rPr>
          <w:sz w:val="24"/>
          <w:szCs w:val="24"/>
        </w:rPr>
        <w:t xml:space="preserve">9.2 настоящего административного регламента.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3.3.5. Подписанное решение уполномоченного органа о признании (отказе в признании) молодой семьи участницей мероприятий ведомственной целевой программы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3.3.6. Максимальный срок исполнения административной процедуры -             2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числе, посредством межведомственного информационного взаимодействия, необходимых для предоставления муниципальной услуги.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3.3.7. Результатом исполнения административной процедуры является: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принятие уполномоченным органом решения о признании</w:t>
      </w:r>
      <w:r w:rsidRPr="00E426DA">
        <w:rPr>
          <w:sz w:val="24"/>
          <w:szCs w:val="24"/>
        </w:rPr>
        <w:br/>
        <w:t xml:space="preserve">молодой семьи участницей мероприятий ведомственной целевой программы;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принятие уполномоченным органом решения об отказе в признании молодой семьи участницей мероприятий ведомственной целевой программы.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  <w:u w:val="single"/>
        </w:rPr>
      </w:pPr>
      <w:r w:rsidRPr="00E426DA">
        <w:rPr>
          <w:sz w:val="24"/>
          <w:szCs w:val="24"/>
          <w:u w:val="single"/>
        </w:rPr>
        <w:t>3.4. Уведомление заявителя о принятом решении.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3.4.1. Основанием для начала выполнения административной процедуры является принятие уполномоченным органом одного из решений, указанных в пункте 3.3.7 настоящего административного регламента.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3.4.2. Должностное лицо уполномоченного органа, ответственное за предоставление муниципальной услуги, после принятия уполномоченным органом одного из решений, указанных в пункте 3.3.7 настоящего административного регламента, готовит и представляет на подпись руководителю уполномоченного органа или уполномоченному им должностному лицу уведомление о принятом решении.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3.4.3. Подписанное уведомление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3.4.4. В случае подачи заявления заявителем лично или почтовым отправлением, уведомление выдается заявителю в форме бумажного документа по его выбору в </w:t>
      </w:r>
      <w:r w:rsidRPr="00E426DA">
        <w:rPr>
          <w:sz w:val="24"/>
          <w:szCs w:val="24"/>
        </w:rPr>
        <w:lastRenderedPageBreak/>
        <w:t>уполномоченном органе, МФЦ либо направляется уполномоченным органом посредством почтовой связи.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1) в форме электронного документа, подписанного уполномоченным должностным лицом с использованием квалифицированной подписи;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2) в форме документа на бумажном носителе в МФЦ;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3) информации из государственных информационных систем в случаях, предусмотренных законодательством Российской Федерации.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3.4.5. Максимальный срок исполнения административной процедуры -             5 дней с момента принятия уполномоченным органом решения о признании (об отказе в признании) молодой семьи участницей мероприятий ведомственной целевой программы. 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3.4.6. Результатом исполнения административной процедуры является: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направление (вручение) заявителю уведомления о признании молодой семьи участницей мероприятий ведомственной целевой программы;</w:t>
      </w:r>
    </w:p>
    <w:p w:rsidR="007D7A0E" w:rsidRPr="00E426DA" w:rsidRDefault="007D7A0E" w:rsidP="007D7A0E">
      <w:pPr>
        <w:suppressAutoHyphens/>
        <w:ind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- направление (вручение) заявителю уведомления об отказе в признании молодой семьи участницей мероприятий ведомственной целевой программы.</w:t>
      </w:r>
    </w:p>
    <w:p w:rsidR="007D7A0E" w:rsidRPr="00E426DA" w:rsidRDefault="007D7A0E" w:rsidP="007D7A0E">
      <w:pPr>
        <w:suppressAutoHyphens/>
        <w:contextualSpacing/>
        <w:rPr>
          <w:b/>
          <w:sz w:val="24"/>
          <w:szCs w:val="24"/>
        </w:rPr>
      </w:pPr>
    </w:p>
    <w:p w:rsidR="007D7A0E" w:rsidRPr="00E426DA" w:rsidRDefault="007D7A0E" w:rsidP="007D7A0E">
      <w:pPr>
        <w:autoSpaceDE w:val="0"/>
        <w:ind w:right="-16" w:firstLine="709"/>
        <w:jc w:val="both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4. Формы контроля за исполнением административного регламента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b/>
          <w:sz w:val="24"/>
          <w:szCs w:val="24"/>
        </w:rPr>
      </w:pP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4.1. Контроль за соблюдением уполномоченным органом, должностными лицами уполномоченного органа,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должностными лицами уполномоченного органа на основании распоряжения руководителя уполномоченного органа.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</w:t>
      </w:r>
      <w:r w:rsidRPr="00E426DA">
        <w:rPr>
          <w:sz w:val="24"/>
          <w:szCs w:val="24"/>
        </w:rPr>
        <w:lastRenderedPageBreak/>
        <w:t>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7D7A0E" w:rsidRPr="00E426DA" w:rsidRDefault="007D7A0E" w:rsidP="007D7A0E">
      <w:pPr>
        <w:autoSpaceDE w:val="0"/>
        <w:ind w:right="-16" w:firstLine="709"/>
        <w:jc w:val="both"/>
        <w:rPr>
          <w:i/>
          <w:sz w:val="24"/>
          <w:szCs w:val="24"/>
          <w:u w:val="single"/>
        </w:rPr>
      </w:pPr>
      <w:r w:rsidRPr="00E426DA">
        <w:rPr>
          <w:sz w:val="24"/>
          <w:szCs w:val="24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</w:t>
      </w:r>
    </w:p>
    <w:p w:rsidR="007D7A0E" w:rsidRPr="00E426DA" w:rsidRDefault="007D7A0E" w:rsidP="007D7A0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5. Досудебный (внесудебный) порядок обжалования решений</w:t>
      </w:r>
    </w:p>
    <w:p w:rsidR="007D7A0E" w:rsidRPr="00E426DA" w:rsidRDefault="007D7A0E" w:rsidP="007D7A0E">
      <w:pPr>
        <w:suppressAutoHyphens/>
        <w:contextualSpacing/>
        <w:jc w:val="center"/>
        <w:outlineLvl w:val="0"/>
        <w:rPr>
          <w:b/>
          <w:sz w:val="24"/>
          <w:szCs w:val="24"/>
        </w:rPr>
      </w:pPr>
      <w:r w:rsidRPr="00E426DA">
        <w:rPr>
          <w:b/>
          <w:sz w:val="24"/>
          <w:szCs w:val="24"/>
        </w:rPr>
        <w:t>и действий (бездействия)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b/>
          <w:sz w:val="24"/>
          <w:szCs w:val="24"/>
        </w:rPr>
      </w:pP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5.1. Заявитель может обратиться с жалобой на решения и действия (бездействие) уполномоченного органа, МФЦ,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числе в следующих случаях: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"Об организации предоставления государственных и муниципальных услуг" (далее – Федеральный закон         № 210-ФЗ);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</w:t>
      </w:r>
      <w:r w:rsidRPr="00E426DA">
        <w:rPr>
          <w:sz w:val="24"/>
          <w:szCs w:val="24"/>
        </w:rPr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частью 1.3 статьи 16 Федерального закона  № 210-ФЗ.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5.2. Жалоба подается в письменной форме на бумажном носителе, в электронной форме в уполномоченный орган, МФЦ,  либо в орган государственной власти (органа местного самоуправления), являющийся учредителем МФЦ (далее - учредитель МФЦ), а также в организации, предусмотренные частью 1.1 статьи 16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 xml:space="preserve">         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5.4. Жалоба должна содержать: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1) наименование исполнительно-распорядительного органа муниципального образования, должностного лица уполномоченного органа или муниципального служащего, МФЦ, его руководителя и (или) работника, организаций, предусмотренных частью 1.1 статьи 16 Федерального закона № 210, их руководителей и (или) работников, решения и действия (бездействие) которых обжалуются;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МФЦ, работника МФЦ, организаций, предусмотренных частью 1.1 статьи 16 Федерального закона № 210-ФЗ, их работников;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 или муниципального служащего, МФЦ, работника МФЦ,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частью 1.1 статьи 16 Федерального закона № 210-ФЗ. в течение трех дней со дня ее поступления.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Жалоба, поступившая в уполномоченный орган, МФЦ, учредителю МФЦ, в организации, предусмотренные частью 1.1 статьи 16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частью 1.1 статьи 16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Должностное лицо, работник, наделенные полномочиями по рассмотрению жалоб в соответствии с пунктом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пунктом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в удовлетворении жалобы отказывается.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5.8. Основаниями для отказа в удовлетворении жалобы являются: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1) признание правомерными решения и (или) действий (бездействия) уполномоченного органа,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работник, наделенные полномочиями по рассмотрению жалоб в </w:t>
      </w:r>
      <w:r w:rsidRPr="00E426DA">
        <w:rPr>
          <w:sz w:val="24"/>
          <w:szCs w:val="24"/>
        </w:rPr>
        <w:lastRenderedPageBreak/>
        <w:t>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частью 1.1 статьи 16 Федерального закона № 210-ФЗ, в судебном порядке в соответствии с законодательством Российской Федерации.</w:t>
      </w:r>
    </w:p>
    <w:p w:rsidR="007D7A0E" w:rsidRPr="00E426DA" w:rsidRDefault="007D7A0E" w:rsidP="007D7A0E">
      <w:pPr>
        <w:suppressAutoHyphens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Pr="00E426DA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Приложение 1</w:t>
      </w: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к административному регламенту 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  "Оказание государственной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spacing w:line="240" w:lineRule="exact"/>
        <w:ind w:left="5670"/>
        <w:contextualSpacing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center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(форма)</w:t>
      </w:r>
    </w:p>
    <w:p w:rsidR="007D7A0E" w:rsidRPr="00E426DA" w:rsidRDefault="007D7A0E" w:rsidP="007D7A0E">
      <w:pPr>
        <w:pStyle w:val="1"/>
        <w:keepNext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E426DA">
        <w:rPr>
          <w:rFonts w:ascii="Times New Roman" w:hAnsi="Times New Roman"/>
          <w:b w:val="0"/>
          <w:bCs w:val="0"/>
          <w:kern w:val="0"/>
          <w:sz w:val="24"/>
          <w:szCs w:val="24"/>
        </w:rPr>
        <w:t>________________________________________________________________________</w:t>
      </w:r>
    </w:p>
    <w:p w:rsidR="007D7A0E" w:rsidRPr="00E426DA" w:rsidRDefault="007D7A0E" w:rsidP="007D7A0E">
      <w:pPr>
        <w:pStyle w:val="1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r w:rsidRPr="00E426DA">
        <w:rPr>
          <w:rFonts w:ascii="Times New Roman" w:hAnsi="Times New Roman"/>
          <w:b w:val="0"/>
          <w:bCs w:val="0"/>
          <w:kern w:val="0"/>
          <w:sz w:val="24"/>
          <w:szCs w:val="24"/>
        </w:rPr>
        <w:t>(орган местного самоуправления)</w:t>
      </w: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ЗАЯВЛЕНИЕ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8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Прошу включить в состав участников мероприятия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 молодую семью в следующем составе: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супруг ______________________________________________________________,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паспорт: серия ________ № ________, выданный __________________________</w:t>
      </w:r>
    </w:p>
    <w:p w:rsidR="007D7A0E" w:rsidRPr="00E426DA" w:rsidRDefault="007D7A0E" w:rsidP="007D7A0E">
      <w:pPr>
        <w:suppressAutoHyphens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 "_____" _______________ 20_____ г.,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супруга 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паспорт: серия ________ № ________, выданный 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 "_____" __________ 20______ г.,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дети: _______________________________________________________________,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свидетельство о рождении (паспорт для ребенка, достигшего 14 лет)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- - - - - - - - - - - - - - - - - - - - - - - - - - - - - - - - - - - - - - - - - - - - - - - - -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(ненужное вычеркнуть)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паспорт: серия _________ № _____________, выданный ___________________ _________________________________________"___" _____________ 20 ___ г.,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____________________________________________________________________,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(фамилия, имя, отчество, дата рождения)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свидетельство о рождении (паспорт для ребенка, достигшего 14 лет)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- - - - - - - - - - - - - - - - - - - - - - - - - - - - - - - - - - - - - - - - - - - - - - - - - -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(ненужное вычеркнуть)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паспорт: серия _________ № _____________, выданный ___________________ _________________________________________"___" _____________ 20 ___ г.,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проживает по адресу: 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____________________________________________________________________.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С условиями участия в мероприятии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 ознакомлен (ознакомлены) и обязуюсь (обязуемся) их выполнять: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1) _____________________________________________         _________________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 ________ 20_____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2) _____________________________________________         _________________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_________ 20____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3) _____________________________________________         _________________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_________ 20____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4) _____________________________________________         _________________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(фамилия, имя, отчество совершеннолетнего члена семьи)                                             (подпись)                       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"_____"  _________ 20____ г.</w:t>
      </w: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851"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К заявлению прилагаются следующие документы: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1) 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2) 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3) __________________________________________________________________;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4) __________________________________________________________________.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(наименование и номер документа, кем и когда выдан)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Заявление и прилагаемые к нему согласно перечню документы приняты                "__" __________ 20___ г.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    ______________      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(должность лица, принявшего заявление)                     (подпись)                           (расшифровка  подписи)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"__" __________ 20____ г.    </w:t>
      </w:r>
    </w:p>
    <w:p w:rsidR="007D7A0E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A24644" w:rsidRPr="00E426DA" w:rsidRDefault="00A24644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Приложение 2</w:t>
      </w:r>
    </w:p>
    <w:p w:rsidR="007D7A0E" w:rsidRPr="00E426DA" w:rsidRDefault="007D7A0E" w:rsidP="007D7A0E">
      <w:pPr>
        <w:suppressAutoHyphens/>
        <w:spacing w:line="240" w:lineRule="exact"/>
        <w:ind w:left="5245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к административному регламенту  предоставления муниципальной услуги "Признание молодой семьи участницей мероприятия по обеспечению жильем молодых семей ведомственной целевой программы   "Оказание государственной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right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(форма)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СОГЛАСИЕ</w:t>
      </w:r>
    </w:p>
    <w:p w:rsidR="007D7A0E" w:rsidRPr="00E426DA" w:rsidRDefault="007D7A0E" w:rsidP="007D7A0E">
      <w:pPr>
        <w:suppressAutoHyphens/>
        <w:spacing w:line="240" w:lineRule="exact"/>
        <w:contextualSpacing/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на обработку персональных данных</w:t>
      </w:r>
    </w:p>
    <w:p w:rsidR="007D7A0E" w:rsidRPr="00E426DA" w:rsidRDefault="007D7A0E" w:rsidP="007D7A0E">
      <w:pPr>
        <w:suppressAutoHyphens/>
        <w:ind w:firstLine="851"/>
        <w:jc w:val="both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Я, ____________________________________________________________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(фамилия, имя, отчество полностью, паспорт, серия и номер, дата выдачи, </w:t>
      </w:r>
    </w:p>
    <w:p w:rsidR="007D7A0E" w:rsidRPr="00E426DA" w:rsidRDefault="007D7A0E" w:rsidP="007D7A0E">
      <w:pPr>
        <w:suppressAutoHyphens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</w:t>
      </w:r>
    </w:p>
    <w:p w:rsidR="007D7A0E" w:rsidRPr="00E426DA" w:rsidRDefault="007D7A0E" w:rsidP="007D7A0E">
      <w:pPr>
        <w:suppressAutoHyphens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название выдавшего органа)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____________________________________________________________________,</w:t>
      </w:r>
    </w:p>
    <w:p w:rsidR="007D7A0E" w:rsidRPr="00E426DA" w:rsidRDefault="007D7A0E" w:rsidP="007D7A0E">
      <w:pPr>
        <w:suppressAutoHyphens/>
        <w:spacing w:line="228" w:lineRule="auto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соответствии с требованиями статьи 9 Федерального закона от 27.07.2006      № 152-ФЗ "О персональных данных" даю свое согласие </w:t>
      </w:r>
      <w:r w:rsidRPr="00E426DA">
        <w:rPr>
          <w:i/>
          <w:sz w:val="24"/>
          <w:szCs w:val="24"/>
          <w:u w:val="single"/>
        </w:rPr>
        <w:t>наименование исполнительно-распорядительного органа муниципального образования</w:t>
      </w:r>
      <w:r w:rsidRPr="00E426DA">
        <w:rPr>
          <w:sz w:val="24"/>
          <w:szCs w:val="24"/>
        </w:rPr>
        <w:t>, государственному казенному учреждению Волгоградской области "Многофункциональный центр предоставления государственных</w:t>
      </w:r>
      <w:r w:rsidRPr="00E426DA">
        <w:rPr>
          <w:sz w:val="24"/>
          <w:szCs w:val="24"/>
        </w:rPr>
        <w:br/>
        <w:t xml:space="preserve">и муниципальных услуг" (далее - Оператор) на обработку с использованием средств автоматизации или без использования таких средств, если обработка без использования таких средств соответствует характеру действий (операций), совершаемых с использованием средств автоматизации, моих персональных данных, включающих фамилию, имя, отчество, пол, дату и место рождения, паспортные данные, адрес регистрации и проживания, семейное положение, родственные отношения, контактные телефоны, жилищные условия (сведения о занимаемых мною жилых помещениях, жилых помещениях, принадлежащих мне на праве собственности), сведения о трудовой деятельности, данные о состоянии моего здоровья, сведения о наличии прав на обеспечение жилым помещением за счет средств федерального, областного бюджетов или бюджета муниципального образования при условии, что их обработка осуществляется штатными сотрудниками Оператора, допущенными к обработке персональных данных в соответствии с действующим законодательством Российской Федерации в целях подтверждения наличия оснований, дающих право на участие в мероприятии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Предоставляю Оператору право осуществлять следующие действия (операции) с моими персональными данными: сбор, проверку, систематизацию, накопление, хранение, обновление, изменение. 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документами, регламентирующими деятельность Оператора. Оператор имеет также право на обмен (прием и передачу) моими персональными данными с использованием машинных носителей или по каналам связи с соблюдением мер, обеспечивающих их защиту от несанкционированного доступа, во исполнение </w:t>
      </w:r>
      <w:r w:rsidRPr="00E426DA">
        <w:rPr>
          <w:sz w:val="24"/>
          <w:szCs w:val="24"/>
        </w:rPr>
        <w:lastRenderedPageBreak/>
        <w:t>действующего законодательства Российской Федерации. Оператор вправе передавать и получать мои персональные данные из Федеральной миграционной службы Российской Федерации; органов записи актов гражданского состояния; Федеральной службы государственной регистрации, кадастра и картографии; органов социальной защиты населения (государственных казенных учреждений центров социальной защиты населения комитета социальной защиты населения Волгоградской области); муниципальных бюджетных учреждений жилищно-коммунального хозяйства районов Волгограда; многофункциональных центров предоставления государственных и муниципальных услуг; организаций (органов) по государственному техническому учету и (или) технической инвентаризации объектов капитального строительства (Волгоградский филиал Федерального государственного унитарного предприятия "Ростехинвентаризация – Федеральное БТИ", муниципальных унитарных предприятий районных (межрайонных) бюро технической инвентаризации Волгограда, др.); учреждений здравоохранения; органов опеки и попечительства; управляющих организаций; товариществ собственников  жилья; жилищных кооперативов; иных специализированных потребительских кооперативов; жилищно-строительных кооперативов; предприятий, учреждений, организаций, от индивидуальных предпринимателей, с которыми заявитель и (или) члены его семьи состоят в трудовых, гражданско-правовых отношениях.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Срок хранения моих персональных данных соответствует сроку хранения учетных дел и составляет _______________ лет.</w:t>
      </w:r>
    </w:p>
    <w:p w:rsidR="007D7A0E" w:rsidRPr="00E426DA" w:rsidRDefault="007D7A0E" w:rsidP="007D7A0E">
      <w:pPr>
        <w:suppressAutoHyphens/>
        <w:spacing w:line="228" w:lineRule="auto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(указать срок)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Передача моих персональных данных иным лицам или их разглашение может осуществляться только с моего письменного согласия.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7D7A0E" w:rsidRPr="00E426DA" w:rsidRDefault="007D7A0E" w:rsidP="007D7A0E">
      <w:pPr>
        <w:suppressAutoHyphens/>
        <w:spacing w:line="228" w:lineRule="auto"/>
        <w:ind w:firstLine="851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В случае получения моего письменного заявления об отзыве настоящего согласия Оператор обязан прекратить их обработку по истечении времени, необходимого для осуществления соответствующих технических и организационных мер, за исключением случаев, установленных федеральным законом. 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Контактные телефоны: ________________________________________________.</w:t>
      </w:r>
    </w:p>
    <w:p w:rsidR="007D7A0E" w:rsidRPr="00E426DA" w:rsidRDefault="007D7A0E" w:rsidP="007D7A0E">
      <w:pPr>
        <w:suppressAutoHyphens/>
        <w:jc w:val="right"/>
        <w:rPr>
          <w:sz w:val="24"/>
          <w:szCs w:val="24"/>
        </w:rPr>
      </w:pPr>
      <w:r w:rsidRPr="00E426DA">
        <w:rPr>
          <w:sz w:val="24"/>
          <w:szCs w:val="24"/>
        </w:rPr>
        <w:t>Продолжение приложения 2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Почтовый адрес: _____________________________________________________.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Настоящее согласие дано мной "___" _______ 20__ г. и действует 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(указать срок)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>__________________                          _____________________________________.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              (подпись)                                                                                             (фамилия, имя, отчество)</w:t>
      </w:r>
    </w:p>
    <w:p w:rsidR="007D7A0E" w:rsidRPr="00E426DA" w:rsidRDefault="007D7A0E" w:rsidP="007D7A0E">
      <w:pPr>
        <w:suppressAutoHyphens/>
        <w:jc w:val="both"/>
        <w:rPr>
          <w:sz w:val="24"/>
          <w:szCs w:val="24"/>
        </w:rPr>
        <w:sectPr w:rsidR="007D7A0E" w:rsidRPr="00E426DA" w:rsidSect="00583F62">
          <w:headerReference w:type="default" r:id="rId19"/>
          <w:headerReference w:type="first" r:id="rId20"/>
          <w:pgSz w:w="11906" w:h="16838"/>
          <w:pgMar w:top="709" w:right="566" w:bottom="899" w:left="1701" w:header="709" w:footer="709" w:gutter="0"/>
          <w:pgNumType w:start="1"/>
          <w:cols w:space="708"/>
          <w:titlePg/>
          <w:docGrid w:linePitch="360"/>
        </w:sectPr>
      </w:pPr>
    </w:p>
    <w:p w:rsidR="007D7A0E" w:rsidRPr="00E426DA" w:rsidRDefault="007D7A0E" w:rsidP="007D7A0E">
      <w:pPr>
        <w:suppressAutoHyphens/>
        <w:spacing w:line="240" w:lineRule="exact"/>
        <w:ind w:left="9356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lastRenderedPageBreak/>
        <w:t>Приложение 3</w:t>
      </w:r>
    </w:p>
    <w:p w:rsidR="007D7A0E" w:rsidRPr="00E426DA" w:rsidRDefault="007D7A0E" w:rsidP="007D7A0E">
      <w:pPr>
        <w:suppressAutoHyphens/>
        <w:spacing w:line="240" w:lineRule="exact"/>
        <w:ind w:left="9356"/>
        <w:contextualSpacing/>
        <w:jc w:val="both"/>
        <w:rPr>
          <w:sz w:val="24"/>
          <w:szCs w:val="24"/>
        </w:rPr>
      </w:pPr>
      <w:r w:rsidRPr="00E426DA">
        <w:rPr>
          <w:sz w:val="24"/>
          <w:szCs w:val="24"/>
        </w:rPr>
        <w:t xml:space="preserve">к административному регламенту  предоставления муниципальной услуги "Признание молодой семьи участницей мероприятия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>жилищно-коммунальных услуг" г</w:t>
      </w:r>
      <w:r w:rsidRPr="00E426DA">
        <w:rPr>
          <w:sz w:val="24"/>
          <w:szCs w:val="24"/>
        </w:rPr>
        <w:t>осударственной программы Российской Федерации "Обеспечение доступными комфортным жильем и коммунальными услугами граждан Российской Федерации"</w:t>
      </w:r>
    </w:p>
    <w:p w:rsidR="007D7A0E" w:rsidRPr="00E426DA" w:rsidRDefault="007D7A0E" w:rsidP="007D7A0E">
      <w:pPr>
        <w:suppressAutoHyphens/>
        <w:ind w:firstLine="709"/>
        <w:jc w:val="center"/>
        <w:outlineLvl w:val="0"/>
        <w:rPr>
          <w:sz w:val="24"/>
          <w:szCs w:val="24"/>
        </w:rPr>
      </w:pPr>
      <w:r w:rsidRPr="00E426DA">
        <w:rPr>
          <w:sz w:val="24"/>
          <w:szCs w:val="24"/>
        </w:rPr>
        <w:t>БЛОК-СХЕМА</w: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  <w:r w:rsidRPr="00E426DA">
        <w:rPr>
          <w:sz w:val="24"/>
          <w:szCs w:val="24"/>
        </w:rPr>
        <w:t>предоставления муниципальной услуги</w:t>
      </w:r>
      <w:r w:rsidRPr="00E426DA">
        <w:rPr>
          <w:sz w:val="24"/>
          <w:szCs w:val="24"/>
        </w:rPr>
        <w:br/>
        <w:t xml:space="preserve">"Признание молодой семьи участницей мероприятия по обеспечению жильем молодых семей ведомственной   целевой    программы   "Оказание государственной   поддержки   гражданам  в  обеспечении жильем   и   оплате </w:t>
      </w:r>
      <w:r w:rsidRPr="00E426DA">
        <w:rPr>
          <w:bCs/>
          <w:sz w:val="24"/>
          <w:szCs w:val="24"/>
        </w:rPr>
        <w:t xml:space="preserve">жилищно-коммунальных услуг" </w:t>
      </w:r>
      <w:r w:rsidRPr="00E426DA">
        <w:rPr>
          <w:sz w:val="24"/>
          <w:szCs w:val="24"/>
        </w:rPr>
        <w:t xml:space="preserve">государственной программы Российской Федерации "Обеспечение доступным и комфортным жильем и коммунальными услугами граждан Российской Федерации" (далее - мероприятия ведомственной целевой программы) </w:t>
      </w:r>
    </w:p>
    <w:p w:rsidR="007D7A0E" w:rsidRPr="00E426DA" w:rsidRDefault="007D7A0E" w:rsidP="007D7A0E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033C94" w:rsidP="00583F62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55pt;margin-top:30.5pt;width:0;height:27pt;z-index:251665408" o:connectortype="straight">
                  <v:stroke endarrow="block"/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x0000_s1032" type="#_x0000_t32" style="position:absolute;left:0;text-align:left;margin-left:595pt;margin-top:30.5pt;width:.05pt;height:27pt;z-index:251666432" o:connectortype="straight">
                  <v:stroke endarrow="block"/>
                </v:shape>
              </w:pict>
            </w:r>
            <w:r w:rsidR="007D7A0E" w:rsidRPr="00E426DA">
              <w:rPr>
                <w:sz w:val="24"/>
                <w:szCs w:val="24"/>
              </w:rPr>
              <w:t>1. Прием и регистрация (отказ в приеме) заявления, в том числе, поступившего в электронной форме и прилагаемых к нему документов</w:t>
            </w:r>
          </w:p>
        </w:tc>
      </w:tr>
    </w:tbl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9900"/>
      </w:tblGrid>
      <w:tr w:rsidR="007D7A0E" w:rsidRPr="00E426DA" w:rsidTr="00583F62">
        <w:trPr>
          <w:trHeight w:val="640"/>
        </w:trPr>
        <w:tc>
          <w:tcPr>
            <w:tcW w:w="5508" w:type="dxa"/>
            <w:vAlign w:val="center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1.1. Прием и регистрация заявления</w:t>
            </w:r>
          </w:p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(срок 1 рабочий день)</w:t>
            </w:r>
          </w:p>
        </w:tc>
        <w:tc>
          <w:tcPr>
            <w:tcW w:w="9900" w:type="dxa"/>
            <w:vAlign w:val="center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1.2. Отказ в приеме документов</w:t>
            </w:r>
          </w:p>
          <w:p w:rsidR="007D7A0E" w:rsidRPr="00E426DA" w:rsidRDefault="007D7A0E" w:rsidP="00583F62">
            <w:pPr>
              <w:suppressAutoHyphens/>
              <w:jc w:val="both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1.2.1. По основаниям в подпунктах 1 – 5 пункта 2.8 административного  регламента (срок 1 рабочий день)</w:t>
            </w:r>
          </w:p>
          <w:p w:rsidR="007D7A0E" w:rsidRPr="00E426DA" w:rsidRDefault="007D7A0E" w:rsidP="00583F62">
            <w:pPr>
              <w:suppressAutoHyphens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1.2.2. По основанию в подпункте 6 пункта 2.8 административного  регламента (срок 3 дня)</w:t>
            </w:r>
          </w:p>
        </w:tc>
      </w:tr>
    </w:tbl>
    <w:p w:rsidR="007D7A0E" w:rsidRPr="00E426DA" w:rsidRDefault="00033C94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155pt;margin-top:3.4pt;width:.05pt;height:27pt;z-index:251661312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2. Формирование и направление межведомственных запросов в органы, участвующие в предоставлении муниципальной услуги (срок 1 день)</w:t>
            </w:r>
          </w:p>
        </w:tc>
      </w:tr>
    </w:tbl>
    <w:p w:rsidR="007D7A0E" w:rsidRPr="00E426DA" w:rsidRDefault="00033C94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32" style="position:absolute;left:0;text-align:left;margin-left:396pt;margin-top:.1pt;width:0;height:27.2pt;z-index:251660288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3. Рассмотрение заявления и прилагаемых документов, принятие решения по итогам рассмотрения</w:t>
            </w:r>
          </w:p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(срок 2 дня)</w:t>
            </w:r>
          </w:p>
        </w:tc>
      </w:tr>
    </w:tbl>
    <w:p w:rsidR="007D7A0E" w:rsidRPr="00E426DA" w:rsidRDefault="00033C94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155pt;margin-top:3.25pt;width:.05pt;height:24.7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9" type="#_x0000_t32" style="position:absolute;left:0;text-align:left;margin-left:594pt;margin-top:.2pt;width:.05pt;height:24.7pt;z-index:251663360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jc w:val="center"/>
        <w:rPr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7380"/>
      </w:tblGrid>
      <w:tr w:rsidR="007D7A0E" w:rsidRPr="00E426DA" w:rsidTr="00583F62">
        <w:trPr>
          <w:trHeight w:val="640"/>
        </w:trPr>
        <w:tc>
          <w:tcPr>
            <w:tcW w:w="8028" w:type="dxa"/>
          </w:tcPr>
          <w:p w:rsidR="007D7A0E" w:rsidRPr="00E426DA" w:rsidRDefault="007D7A0E" w:rsidP="00583F62">
            <w:pPr>
              <w:suppressAutoHyphens/>
              <w:jc w:val="both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3.1. Признание молодой семьи участницей мероприятий ведомственной целевой программы</w:t>
            </w:r>
          </w:p>
        </w:tc>
        <w:tc>
          <w:tcPr>
            <w:tcW w:w="7380" w:type="dxa"/>
          </w:tcPr>
          <w:p w:rsidR="007D7A0E" w:rsidRPr="00E426DA" w:rsidRDefault="007D7A0E" w:rsidP="00583F62">
            <w:pPr>
              <w:suppressAutoHyphens/>
              <w:jc w:val="both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3.2. Отказ в признании молодой семьи участницей мероприятий ведомственной целевой программы</w:t>
            </w:r>
          </w:p>
        </w:tc>
      </w:tr>
    </w:tbl>
    <w:p w:rsidR="007D7A0E" w:rsidRPr="00E426DA" w:rsidRDefault="00033C94" w:rsidP="007D7A0E">
      <w:pPr>
        <w:suppressAutoHyphens/>
        <w:ind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396pt;margin-top:2.45pt;width:0;height:27pt;z-index:251664384;mso-position-horizontal-relative:text;mso-position-vertical-relative:text" o:connectortype="straight">
            <v:stroke endarrow="block"/>
          </v:shape>
        </w:pict>
      </w:r>
    </w:p>
    <w:p w:rsidR="007D7A0E" w:rsidRPr="00E426DA" w:rsidRDefault="007D7A0E" w:rsidP="007D7A0E">
      <w:pPr>
        <w:suppressAutoHyphens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84"/>
      </w:tblGrid>
      <w:tr w:rsidR="007D7A0E" w:rsidRPr="00E426DA" w:rsidTr="00583F62">
        <w:tc>
          <w:tcPr>
            <w:tcW w:w="15384" w:type="dxa"/>
          </w:tcPr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lastRenderedPageBreak/>
              <w:t>4. Уведомление заявителя о принятом решении</w:t>
            </w:r>
          </w:p>
          <w:p w:rsidR="007D7A0E" w:rsidRPr="00E426DA" w:rsidRDefault="007D7A0E" w:rsidP="00583F62">
            <w:pPr>
              <w:suppressAutoHyphens/>
              <w:jc w:val="center"/>
              <w:rPr>
                <w:sz w:val="24"/>
                <w:szCs w:val="24"/>
              </w:rPr>
            </w:pPr>
            <w:r w:rsidRPr="00E426DA">
              <w:rPr>
                <w:sz w:val="24"/>
                <w:szCs w:val="24"/>
              </w:rPr>
              <w:t>(срок 5 дней)</w:t>
            </w:r>
          </w:p>
        </w:tc>
      </w:tr>
    </w:tbl>
    <w:p w:rsidR="007D7A0E" w:rsidRPr="00E426DA" w:rsidRDefault="007D7A0E" w:rsidP="007D7A0E">
      <w:pPr>
        <w:rPr>
          <w:strike/>
          <w:sz w:val="24"/>
          <w:szCs w:val="24"/>
        </w:rPr>
      </w:pPr>
    </w:p>
    <w:p w:rsidR="00583F62" w:rsidRPr="00E426DA" w:rsidRDefault="00583F62">
      <w:pPr>
        <w:rPr>
          <w:sz w:val="24"/>
          <w:szCs w:val="24"/>
        </w:rPr>
      </w:pPr>
    </w:p>
    <w:sectPr w:rsidR="00583F62" w:rsidRPr="00E426DA" w:rsidSect="00583F62">
      <w:headerReference w:type="default" r:id="rId21"/>
      <w:pgSz w:w="16838" w:h="11906" w:orient="landscape"/>
      <w:pgMar w:top="1276" w:right="536" w:bottom="28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BF" w:rsidRDefault="003659BF" w:rsidP="000E134F">
      <w:r>
        <w:separator/>
      </w:r>
    </w:p>
  </w:endnote>
  <w:endnote w:type="continuationSeparator" w:id="0">
    <w:p w:rsidR="003659BF" w:rsidRDefault="003659BF" w:rsidP="000E1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BF" w:rsidRDefault="003659BF" w:rsidP="000E134F">
      <w:r>
        <w:separator/>
      </w:r>
    </w:p>
  </w:footnote>
  <w:footnote w:type="continuationSeparator" w:id="0">
    <w:p w:rsidR="003659BF" w:rsidRDefault="003659BF" w:rsidP="000E1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62" w:rsidRDefault="00033C94">
    <w:pPr>
      <w:pStyle w:val="a3"/>
      <w:jc w:val="center"/>
    </w:pPr>
    <w:fldSimple w:instr=" PAGE   \* MERGEFORMAT ">
      <w:r w:rsidR="009D17E0">
        <w:rPr>
          <w:noProof/>
        </w:rPr>
        <w:t>2</w:t>
      </w:r>
    </w:fldSimple>
  </w:p>
  <w:p w:rsidR="00583F62" w:rsidRDefault="00583F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62" w:rsidRDefault="00583F62">
    <w:pPr>
      <w:pStyle w:val="a3"/>
      <w:jc w:val="center"/>
    </w:pPr>
  </w:p>
  <w:p w:rsidR="00583F62" w:rsidRDefault="00583F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F62" w:rsidRDefault="00583F62">
    <w:pPr>
      <w:pStyle w:val="a3"/>
      <w:jc w:val="center"/>
    </w:pPr>
  </w:p>
  <w:p w:rsidR="00583F62" w:rsidRDefault="00583F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191F"/>
    <w:multiLevelType w:val="multilevel"/>
    <w:tmpl w:val="2256AA8C"/>
    <w:lvl w:ilvl="0">
      <w:start w:val="1"/>
      <w:numFmt w:val="decimal"/>
      <w:lvlText w:val="%1."/>
      <w:lvlJc w:val="left"/>
      <w:pPr>
        <w:tabs>
          <w:tab w:val="num" w:pos="1735"/>
        </w:tabs>
        <w:ind w:left="1735" w:hanging="1035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95"/>
        </w:tabs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5"/>
        </w:tabs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0"/>
        </w:tabs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35"/>
        </w:tabs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00"/>
        </w:tabs>
        <w:ind w:left="2900" w:hanging="2160"/>
      </w:pPr>
      <w:rPr>
        <w:rFonts w:hint="default"/>
      </w:rPr>
    </w:lvl>
  </w:abstractNum>
  <w:abstractNum w:abstractNumId="1">
    <w:nsid w:val="0A825A0D"/>
    <w:multiLevelType w:val="multilevel"/>
    <w:tmpl w:val="9ADEDA9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9327DF"/>
    <w:multiLevelType w:val="multilevel"/>
    <w:tmpl w:val="7EB0B642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  <w:rPr>
        <w:rFonts w:hint="default"/>
      </w:rPr>
    </w:lvl>
  </w:abstractNum>
  <w:abstractNum w:abstractNumId="3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4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18535016"/>
    <w:multiLevelType w:val="hybridMultilevel"/>
    <w:tmpl w:val="5372A278"/>
    <w:lvl w:ilvl="0" w:tplc="FD50A556">
      <w:start w:val="1"/>
      <w:numFmt w:val="russianLower"/>
      <w:lvlText w:val="%1)"/>
      <w:lvlJc w:val="left"/>
      <w:pPr>
        <w:tabs>
          <w:tab w:val="num" w:pos="35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D5198"/>
    <w:multiLevelType w:val="hybridMultilevel"/>
    <w:tmpl w:val="83C49D1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242853D2"/>
    <w:multiLevelType w:val="multilevel"/>
    <w:tmpl w:val="D42AEE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9">
    <w:nsid w:val="27220126"/>
    <w:multiLevelType w:val="hybridMultilevel"/>
    <w:tmpl w:val="69184C4E"/>
    <w:lvl w:ilvl="0" w:tplc="9E66451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90D1976"/>
    <w:multiLevelType w:val="multilevel"/>
    <w:tmpl w:val="D1F6897C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1">
    <w:nsid w:val="2BA5038F"/>
    <w:multiLevelType w:val="multilevel"/>
    <w:tmpl w:val="7FC66B9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2CD9471B"/>
    <w:multiLevelType w:val="hybridMultilevel"/>
    <w:tmpl w:val="AA921A2C"/>
    <w:lvl w:ilvl="0" w:tplc="CD32B51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4E029FE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4">
    <w:nsid w:val="410F2711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5">
    <w:nsid w:val="431F46CE"/>
    <w:multiLevelType w:val="multilevel"/>
    <w:tmpl w:val="B44C56D8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6">
    <w:nsid w:val="43740EB9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17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22">
    <w:nsid w:val="5C5314DB"/>
    <w:multiLevelType w:val="hybridMultilevel"/>
    <w:tmpl w:val="47AC29AC"/>
    <w:lvl w:ilvl="0" w:tplc="93442A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7A5786F"/>
    <w:multiLevelType w:val="multilevel"/>
    <w:tmpl w:val="D6DA10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96A4A74"/>
    <w:multiLevelType w:val="multilevel"/>
    <w:tmpl w:val="DE341A3A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42"/>
        </w:tabs>
        <w:ind w:left="2142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54"/>
        </w:tabs>
        <w:ind w:left="215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6"/>
        </w:tabs>
        <w:ind w:left="2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08"/>
        </w:tabs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80"/>
        </w:tabs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92"/>
        </w:tabs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64"/>
        </w:tabs>
        <w:ind w:left="2964" w:hanging="2160"/>
      </w:pPr>
      <w:rPr>
        <w:rFonts w:hint="default"/>
      </w:rPr>
    </w:lvl>
  </w:abstractNum>
  <w:abstractNum w:abstractNumId="25">
    <w:nsid w:val="6997056B"/>
    <w:multiLevelType w:val="hybridMultilevel"/>
    <w:tmpl w:val="9C4C7992"/>
    <w:lvl w:ilvl="0" w:tplc="EAA6659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</w:num>
  <w:num w:numId="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3"/>
  </w:num>
  <w:num w:numId="15">
    <w:abstractNumId w:val="1"/>
  </w:num>
  <w:num w:numId="16">
    <w:abstractNumId w:val="15"/>
  </w:num>
  <w:num w:numId="17">
    <w:abstractNumId w:val="10"/>
  </w:num>
  <w:num w:numId="18">
    <w:abstractNumId w:val="16"/>
  </w:num>
  <w:num w:numId="19">
    <w:abstractNumId w:val="24"/>
  </w:num>
  <w:num w:numId="20">
    <w:abstractNumId w:val="13"/>
  </w:num>
  <w:num w:numId="21">
    <w:abstractNumId w:val="8"/>
  </w:num>
  <w:num w:numId="22">
    <w:abstractNumId w:val="12"/>
  </w:num>
  <w:num w:numId="23">
    <w:abstractNumId w:val="11"/>
  </w:num>
  <w:num w:numId="24">
    <w:abstractNumId w:val="25"/>
  </w:num>
  <w:num w:numId="25">
    <w:abstractNumId w:val="6"/>
  </w:num>
  <w:num w:numId="26">
    <w:abstractNumId w:val="14"/>
  </w:num>
  <w:num w:numId="27">
    <w:abstractNumId w:val="5"/>
  </w:num>
  <w:num w:numId="28">
    <w:abstractNumId w:val="0"/>
  </w:num>
  <w:num w:numId="29">
    <w:abstractNumId w:val="22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A0E"/>
    <w:rsid w:val="00033C94"/>
    <w:rsid w:val="000D7EFE"/>
    <w:rsid w:val="000E134F"/>
    <w:rsid w:val="00122642"/>
    <w:rsid w:val="0018195D"/>
    <w:rsid w:val="00195B64"/>
    <w:rsid w:val="002C7EB3"/>
    <w:rsid w:val="002F2709"/>
    <w:rsid w:val="0035462A"/>
    <w:rsid w:val="003659BF"/>
    <w:rsid w:val="003C15E2"/>
    <w:rsid w:val="00462A84"/>
    <w:rsid w:val="005009A8"/>
    <w:rsid w:val="00583F62"/>
    <w:rsid w:val="006054B6"/>
    <w:rsid w:val="006811DA"/>
    <w:rsid w:val="0073379C"/>
    <w:rsid w:val="007D7A0E"/>
    <w:rsid w:val="008F770D"/>
    <w:rsid w:val="009D17E0"/>
    <w:rsid w:val="00A24644"/>
    <w:rsid w:val="00A4220D"/>
    <w:rsid w:val="00AA3232"/>
    <w:rsid w:val="00B42103"/>
    <w:rsid w:val="00D0113D"/>
    <w:rsid w:val="00D17515"/>
    <w:rsid w:val="00D63622"/>
    <w:rsid w:val="00D66A38"/>
    <w:rsid w:val="00E426DA"/>
    <w:rsid w:val="00E53455"/>
    <w:rsid w:val="00E9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7A0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7A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D7A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D7A0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D7A0E"/>
    <w:pPr>
      <w:keepNext/>
      <w:outlineLvl w:val="4"/>
    </w:pPr>
    <w:rPr>
      <w:b/>
    </w:rPr>
  </w:style>
  <w:style w:type="paragraph" w:styleId="7">
    <w:name w:val="heading 7"/>
    <w:basedOn w:val="a"/>
    <w:next w:val="a"/>
    <w:link w:val="70"/>
    <w:qFormat/>
    <w:rsid w:val="007D7A0E"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7A0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D7A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D7A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D7A0E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D7A0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70">
    <w:name w:val="Заголовок 7 Знак"/>
    <w:basedOn w:val="a0"/>
    <w:link w:val="7"/>
    <w:rsid w:val="007D7A0E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rsid w:val="007D7A0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D7A0E"/>
  </w:style>
  <w:style w:type="paragraph" w:styleId="a6">
    <w:name w:val="Body Text Indent"/>
    <w:basedOn w:val="a"/>
    <w:link w:val="a7"/>
    <w:rsid w:val="007D7A0E"/>
    <w:pPr>
      <w:ind w:firstLine="851"/>
      <w:jc w:val="both"/>
    </w:pPr>
    <w:rPr>
      <w:kern w:val="28"/>
      <w:sz w:val="28"/>
      <w:lang w:val="en-US"/>
    </w:rPr>
  </w:style>
  <w:style w:type="character" w:customStyle="1" w:styleId="a7">
    <w:name w:val="Основной текст с отступом Знак"/>
    <w:basedOn w:val="a0"/>
    <w:link w:val="a6"/>
    <w:rsid w:val="007D7A0E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a8">
    <w:name w:val="Body Text"/>
    <w:basedOn w:val="a"/>
    <w:link w:val="a9"/>
    <w:rsid w:val="007D7A0E"/>
    <w:pPr>
      <w:jc w:val="both"/>
    </w:pPr>
    <w:rPr>
      <w:kern w:val="28"/>
      <w:sz w:val="28"/>
      <w:lang w:val="en-US"/>
    </w:rPr>
  </w:style>
  <w:style w:type="character" w:customStyle="1" w:styleId="a9">
    <w:name w:val="Основной текст Знак"/>
    <w:basedOn w:val="a0"/>
    <w:link w:val="a8"/>
    <w:rsid w:val="007D7A0E"/>
    <w:rPr>
      <w:rFonts w:ascii="Times New Roman" w:eastAsia="Times New Roman" w:hAnsi="Times New Roman" w:cs="Times New Roman"/>
      <w:kern w:val="28"/>
      <w:sz w:val="28"/>
      <w:szCs w:val="20"/>
      <w:lang w:val="en-US"/>
    </w:rPr>
  </w:style>
  <w:style w:type="paragraph" w:styleId="21">
    <w:name w:val="Body Text 2"/>
    <w:basedOn w:val="a"/>
    <w:link w:val="22"/>
    <w:rsid w:val="007D7A0E"/>
    <w:pPr>
      <w:jc w:val="both"/>
    </w:pPr>
    <w:rPr>
      <w:kern w:val="28"/>
      <w:sz w:val="28"/>
    </w:rPr>
  </w:style>
  <w:style w:type="character" w:customStyle="1" w:styleId="22">
    <w:name w:val="Основной текст 2 Знак"/>
    <w:basedOn w:val="a0"/>
    <w:link w:val="21"/>
    <w:rsid w:val="007D7A0E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3">
    <w:name w:val="Body Text Indent 2"/>
    <w:basedOn w:val="a"/>
    <w:link w:val="24"/>
    <w:rsid w:val="007D7A0E"/>
    <w:pPr>
      <w:ind w:left="567"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7D7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D7A0E"/>
    <w:pPr>
      <w:ind w:left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D7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D7A0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D7A0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caption"/>
    <w:basedOn w:val="a"/>
    <w:next w:val="a"/>
    <w:qFormat/>
    <w:rsid w:val="007D7A0E"/>
    <w:pPr>
      <w:ind w:left="8460"/>
    </w:pPr>
    <w:rPr>
      <w:b/>
      <w:sz w:val="28"/>
    </w:rPr>
  </w:style>
  <w:style w:type="paragraph" w:customStyle="1" w:styleId="ConsPlusNonformat">
    <w:name w:val="ConsPlusNonformat"/>
    <w:rsid w:val="007D7A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7A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7D7A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7D7A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nhideWhenUsed/>
    <w:rsid w:val="007D7A0E"/>
    <w:rPr>
      <w:color w:val="0000FF"/>
      <w:u w:val="single"/>
    </w:rPr>
  </w:style>
  <w:style w:type="character" w:styleId="ae">
    <w:name w:val="Emphasis"/>
    <w:qFormat/>
    <w:rsid w:val="007D7A0E"/>
    <w:rPr>
      <w:i/>
      <w:iCs/>
    </w:rPr>
  </w:style>
  <w:style w:type="character" w:styleId="af">
    <w:name w:val="FollowedHyperlink"/>
    <w:unhideWhenUsed/>
    <w:rsid w:val="007D7A0E"/>
    <w:rPr>
      <w:color w:val="800080"/>
      <w:u w:val="single"/>
    </w:rPr>
  </w:style>
  <w:style w:type="paragraph" w:styleId="af0">
    <w:name w:val="Balloon Text"/>
    <w:basedOn w:val="a"/>
    <w:link w:val="af1"/>
    <w:unhideWhenUsed/>
    <w:rsid w:val="007D7A0E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7D7A0E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qFormat/>
    <w:rsid w:val="007D7A0E"/>
    <w:pPr>
      <w:ind w:left="720"/>
      <w:contextualSpacing/>
    </w:pPr>
  </w:style>
  <w:style w:type="paragraph" w:customStyle="1" w:styleId="11">
    <w:name w:val="Обычный1"/>
    <w:rsid w:val="007D7A0E"/>
    <w:pPr>
      <w:widowControl w:val="0"/>
      <w:snapToGrid w:val="0"/>
      <w:spacing w:before="48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1">
    <w:name w:val="FR1"/>
    <w:rsid w:val="007D7A0E"/>
    <w:pPr>
      <w:widowControl w:val="0"/>
      <w:snapToGrid w:val="0"/>
      <w:spacing w:before="140" w:after="0" w:line="300" w:lineRule="auto"/>
      <w:ind w:left="440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customStyle="1" w:styleId="FR2">
    <w:name w:val="FR2"/>
    <w:rsid w:val="007D7A0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3">
    <w:name w:val="Title"/>
    <w:basedOn w:val="a"/>
    <w:link w:val="af4"/>
    <w:qFormat/>
    <w:rsid w:val="007D7A0E"/>
    <w:pPr>
      <w:ind w:right="-285"/>
      <w:jc w:val="center"/>
    </w:pPr>
    <w:rPr>
      <w:b/>
      <w:color w:val="000000"/>
      <w:sz w:val="28"/>
    </w:rPr>
  </w:style>
  <w:style w:type="character" w:customStyle="1" w:styleId="af4">
    <w:name w:val="Название Знак"/>
    <w:basedOn w:val="a0"/>
    <w:link w:val="af3"/>
    <w:rsid w:val="007D7A0E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f5">
    <w:name w:val="Block Text"/>
    <w:basedOn w:val="a"/>
    <w:rsid w:val="007D7A0E"/>
    <w:pPr>
      <w:ind w:left="-360" w:right="50" w:firstLine="1080"/>
      <w:jc w:val="both"/>
    </w:pPr>
    <w:rPr>
      <w:sz w:val="24"/>
    </w:rPr>
  </w:style>
  <w:style w:type="paragraph" w:customStyle="1" w:styleId="ConsPlusNormal">
    <w:name w:val="ConsPlusNormal"/>
    <w:link w:val="ConsPlusNormal0"/>
    <w:rsid w:val="007D7A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D7A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Таблицы (моноширинный)"/>
    <w:basedOn w:val="a"/>
    <w:next w:val="a"/>
    <w:rsid w:val="007D7A0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7D7A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7">
    <w:name w:val="annotation text"/>
    <w:basedOn w:val="a"/>
    <w:link w:val="af8"/>
    <w:rsid w:val="007D7A0E"/>
  </w:style>
  <w:style w:type="character" w:customStyle="1" w:styleId="af8">
    <w:name w:val="Текст примечания Знак"/>
    <w:basedOn w:val="a0"/>
    <w:link w:val="af7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Document Map"/>
    <w:basedOn w:val="a"/>
    <w:link w:val="afa"/>
    <w:rsid w:val="007D7A0E"/>
    <w:pPr>
      <w:shd w:val="clear" w:color="auto" w:fill="000080"/>
    </w:pPr>
    <w:rPr>
      <w:rFonts w:ascii="Tahoma" w:hAnsi="Tahoma"/>
    </w:rPr>
  </w:style>
  <w:style w:type="character" w:customStyle="1" w:styleId="afa">
    <w:name w:val="Схема документа Знак"/>
    <w:basedOn w:val="a0"/>
    <w:link w:val="af9"/>
    <w:rsid w:val="007D7A0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b">
    <w:name w:val="endnote text"/>
    <w:basedOn w:val="a"/>
    <w:link w:val="afc"/>
    <w:rsid w:val="007D7A0E"/>
  </w:style>
  <w:style w:type="character" w:customStyle="1" w:styleId="afc">
    <w:name w:val="Текст концевой сноски Знак"/>
    <w:basedOn w:val="a0"/>
    <w:link w:val="afb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D7A0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D7A0E"/>
  </w:style>
  <w:style w:type="paragraph" w:customStyle="1" w:styleId="unformattext">
    <w:name w:val="unformattext"/>
    <w:basedOn w:val="a"/>
    <w:rsid w:val="007D7A0E"/>
    <w:pPr>
      <w:spacing w:before="100" w:beforeAutospacing="1" w:after="100" w:afterAutospacing="1"/>
    </w:pPr>
    <w:rPr>
      <w:sz w:val="24"/>
      <w:szCs w:val="24"/>
    </w:rPr>
  </w:style>
  <w:style w:type="character" w:styleId="afd">
    <w:name w:val="endnote reference"/>
    <w:rsid w:val="007D7A0E"/>
    <w:rPr>
      <w:vertAlign w:val="superscript"/>
    </w:rPr>
  </w:style>
  <w:style w:type="paragraph" w:styleId="afe">
    <w:name w:val="footnote text"/>
    <w:basedOn w:val="a"/>
    <w:link w:val="aff"/>
    <w:rsid w:val="007D7A0E"/>
  </w:style>
  <w:style w:type="character" w:customStyle="1" w:styleId="aff">
    <w:name w:val="Текст сноски Знак"/>
    <w:basedOn w:val="a0"/>
    <w:link w:val="afe"/>
    <w:rsid w:val="007D7A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7D7A0E"/>
    <w:rPr>
      <w:vertAlign w:val="superscript"/>
    </w:rPr>
  </w:style>
  <w:style w:type="table" w:styleId="aff1">
    <w:name w:val="Table Grid"/>
    <w:basedOn w:val="a1"/>
    <w:rsid w:val="007D7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ograd.ru" TargetMode="External"/><Relationship Id="rId13" Type="http://schemas.openxmlformats.org/officeDocument/2006/relationships/hyperlink" Target="consultantplus://offline/ref=B01B04AFEAC1078C055B2081D2F00D7D26850915DDEAC67687723897B638DD29D841668B624D3366b9JCN" TargetMode="External"/><Relationship Id="rId18" Type="http://schemas.openxmlformats.org/officeDocument/2006/relationships/hyperlink" Target="consultantplus://offline/ref=8F6EFCEBD78D73945BB09737A027B4142E3B091AC632F502F77E0E3DD8F195EB1B53B1CE58D9EF8DC8o2N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novaya_kvasnikovka@mail.ru" TargetMode="External"/><Relationship Id="rId12" Type="http://schemas.openxmlformats.org/officeDocument/2006/relationships/hyperlink" Target="consultantplus://offline/ref=87FD2389C98D9C765640FCC89F218B31829C4955F0229D7D6D5914B5295AD2O" TargetMode="External"/><Relationship Id="rId17" Type="http://schemas.openxmlformats.org/officeDocument/2006/relationships/hyperlink" Target="consultantplus://offline/ref=8F6EFCEBD78D73945BB09737A027B4142E33081DC130F502F77E0E3DD8F195EB1B53B1CE58D9EE82C8o9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6FF902BDFE25612FA4EB7B7F2CC3DD866E795FBBD4973CF464A4C1BC177F5EEF6178D0973E1DF18nECCO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6363110F9D2FBDCEEAD3A939DAA4173ACC1EE5D5669DA2762E75D6989V3A6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A2B409564DAF27EC9C1BF897EE3DED2ADC695399670654F675E7E186E1F5EA0AF76FA927666D2DBM7WF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5A155C360E33B2740A3EB7C4195BD74EDF0E743E7D3DA0943D412C3A0D595EB05A66C2C16DCCE7BSCh3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FD2389C98D9C765640FCC89F218B3181954D59F2239D7D6D5914B529A28FB76ADACCBACCCE12D851D3O" TargetMode="External"/><Relationship Id="rId14" Type="http://schemas.openxmlformats.org/officeDocument/2006/relationships/hyperlink" Target="consultantplus://offline/ref=1BDB994723FE8A2A5C2A977E5B1A6D0FD52D014751949B3CE3C7C1EF552676952840729519EFF3B4O6h3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11833</Words>
  <Characters>67450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2020-06-29T20:57:00Z</dcterms:created>
  <dcterms:modified xsi:type="dcterms:W3CDTF">2020-07-28T20:12:00Z</dcterms:modified>
</cp:coreProperties>
</file>