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F4" w:rsidRPr="00AB37D6" w:rsidRDefault="003D76EA" w:rsidP="003D76EA">
      <w:pPr>
        <w:rPr>
          <w:b/>
        </w:rPr>
      </w:pPr>
      <w:r w:rsidRPr="00AB37D6">
        <w:rPr>
          <w:b/>
        </w:rPr>
        <w:t xml:space="preserve">                                           </w:t>
      </w:r>
      <w:r w:rsidR="00AB37D6">
        <w:rPr>
          <w:b/>
        </w:rPr>
        <w:t xml:space="preserve">               </w:t>
      </w:r>
      <w:r w:rsidR="00B724F4" w:rsidRPr="00AB37D6">
        <w:rPr>
          <w:b/>
        </w:rPr>
        <w:t>АДМИНИСТРАЦИЯ</w:t>
      </w:r>
    </w:p>
    <w:p w:rsidR="00B724F4" w:rsidRPr="00AB37D6" w:rsidRDefault="00B724F4" w:rsidP="00B724F4">
      <w:pPr>
        <w:jc w:val="center"/>
        <w:rPr>
          <w:b/>
        </w:rPr>
      </w:pPr>
      <w:r w:rsidRPr="00AB37D6">
        <w:rPr>
          <w:b/>
        </w:rPr>
        <w:t xml:space="preserve">НОВОКВАСНИКОВСКОГО СЕЛЬСКОГО ПОСЕЛЕНИЯ </w:t>
      </w:r>
    </w:p>
    <w:p w:rsidR="00B724F4" w:rsidRPr="00AB37D6" w:rsidRDefault="00B724F4" w:rsidP="00B724F4">
      <w:pPr>
        <w:jc w:val="center"/>
        <w:rPr>
          <w:b/>
        </w:rPr>
      </w:pPr>
      <w:r w:rsidRPr="00AB37D6">
        <w:rPr>
          <w:b/>
        </w:rPr>
        <w:t>СТАРОПОЛТАВСКОГО МУНИЦИПАЛЬНОГО РАЙОНА</w:t>
      </w:r>
    </w:p>
    <w:p w:rsidR="00B724F4" w:rsidRPr="00AB37D6" w:rsidRDefault="00B724F4" w:rsidP="00B724F4">
      <w:pPr>
        <w:jc w:val="center"/>
        <w:rPr>
          <w:b/>
        </w:rPr>
      </w:pPr>
      <w:r w:rsidRPr="00AB37D6">
        <w:rPr>
          <w:b/>
        </w:rPr>
        <w:t>ВОЛГОГРАДСКОЙ ОБЛАСТИ</w:t>
      </w:r>
    </w:p>
    <w:p w:rsidR="00B724F4" w:rsidRPr="00AB37D6" w:rsidRDefault="00B724F4" w:rsidP="00B724F4">
      <w:pPr>
        <w:jc w:val="center"/>
      </w:pPr>
      <w:r w:rsidRPr="00AB37D6">
        <w:t xml:space="preserve">404209 с. </w:t>
      </w:r>
      <w:proofErr w:type="gramStart"/>
      <w:r w:rsidRPr="00AB37D6">
        <w:t>Новая</w:t>
      </w:r>
      <w:proofErr w:type="gramEnd"/>
      <w:r w:rsidRPr="00AB37D6">
        <w:t xml:space="preserve"> Квасниковка ул. Школьная 17А   </w:t>
      </w:r>
      <w:proofErr w:type="spellStart"/>
      <w:r w:rsidRPr="00AB37D6">
        <w:t>тел.\факс</w:t>
      </w:r>
      <w:proofErr w:type="spellEnd"/>
      <w:r w:rsidRPr="00AB37D6">
        <w:t>: 8(84493) 4-53-33</w:t>
      </w:r>
    </w:p>
    <w:p w:rsidR="00B724F4" w:rsidRPr="00AB37D6" w:rsidRDefault="00B724F4" w:rsidP="00B724F4">
      <w:pPr>
        <w:jc w:val="center"/>
        <w:rPr>
          <w:b/>
          <w:lang w:val="en-US"/>
        </w:rPr>
      </w:pPr>
      <w:r w:rsidRPr="00AB37D6">
        <w:rPr>
          <w:lang w:val="en-US"/>
        </w:rPr>
        <w:t>Email: novaya_kvasnikovka@mail.ru</w:t>
      </w:r>
      <w:r w:rsidR="00035C87" w:rsidRPr="00035C87">
        <w:rPr>
          <w:b/>
        </w:rPr>
        <w:pict>
          <v:rect id="_x0000_i1025" style="width:0;height:1.5pt" o:hralign="center" o:hrstd="t" o:hr="t" fillcolor="#a7a6aa" stroked="f"/>
        </w:pict>
      </w:r>
    </w:p>
    <w:p w:rsidR="00B724F4" w:rsidRPr="003D76EA" w:rsidRDefault="00B724F4" w:rsidP="00B724F4">
      <w:pPr>
        <w:ind w:firstLine="709"/>
        <w:jc w:val="center"/>
        <w:rPr>
          <w:lang w:val="en-US"/>
        </w:rPr>
      </w:pPr>
    </w:p>
    <w:p w:rsidR="00B724F4" w:rsidRPr="00155FD3" w:rsidRDefault="00B724F4" w:rsidP="00B724F4">
      <w:pPr>
        <w:ind w:firstLine="709"/>
        <w:jc w:val="center"/>
        <w:rPr>
          <w:b/>
          <w:spacing w:val="20"/>
          <w:sz w:val="28"/>
          <w:szCs w:val="28"/>
        </w:rPr>
      </w:pPr>
      <w:r w:rsidRPr="00155FD3">
        <w:rPr>
          <w:b/>
          <w:spacing w:val="20"/>
          <w:sz w:val="28"/>
          <w:szCs w:val="28"/>
        </w:rPr>
        <w:t>ПОСТАНОВЛЕНИЕ</w:t>
      </w:r>
    </w:p>
    <w:p w:rsidR="00B724F4" w:rsidRDefault="00B724F4" w:rsidP="00B724F4">
      <w:r w:rsidRPr="000827C4">
        <w:t xml:space="preserve">              </w:t>
      </w:r>
    </w:p>
    <w:p w:rsidR="00B724F4" w:rsidRPr="00155FD3" w:rsidRDefault="00B724F4" w:rsidP="00B724F4">
      <w:pPr>
        <w:rPr>
          <w:b/>
        </w:rPr>
      </w:pPr>
      <w:r w:rsidRPr="00155FD3">
        <w:rPr>
          <w:b/>
        </w:rPr>
        <w:t xml:space="preserve"> от «</w:t>
      </w:r>
      <w:r>
        <w:rPr>
          <w:b/>
        </w:rPr>
        <w:t xml:space="preserve"> </w:t>
      </w:r>
      <w:r w:rsidR="003D76EA">
        <w:rPr>
          <w:b/>
        </w:rPr>
        <w:t xml:space="preserve">10 </w:t>
      </w:r>
      <w:r>
        <w:rPr>
          <w:b/>
        </w:rPr>
        <w:t xml:space="preserve">»  декабря  </w:t>
      </w:r>
      <w:r w:rsidRPr="00155FD3">
        <w:rPr>
          <w:b/>
        </w:rPr>
        <w:t xml:space="preserve"> 20</w:t>
      </w:r>
      <w:r w:rsidR="003D76EA">
        <w:rPr>
          <w:b/>
        </w:rPr>
        <w:t>20</w:t>
      </w:r>
      <w:r w:rsidRPr="00155FD3">
        <w:rPr>
          <w:b/>
        </w:rPr>
        <w:t xml:space="preserve"> года</w:t>
      </w:r>
      <w:r>
        <w:rPr>
          <w:b/>
        </w:rPr>
        <w:t>.</w:t>
      </w:r>
      <w:r w:rsidRPr="00155FD3">
        <w:rPr>
          <w:b/>
        </w:rPr>
        <w:t xml:space="preserve">                                                      </w:t>
      </w:r>
      <w:r w:rsidRPr="00155FD3">
        <w:rPr>
          <w:b/>
        </w:rPr>
        <w:tab/>
      </w:r>
      <w:r w:rsidRPr="00155FD3">
        <w:rPr>
          <w:b/>
        </w:rPr>
        <w:tab/>
      </w:r>
      <w:r w:rsidRPr="00155FD3">
        <w:rPr>
          <w:b/>
        </w:rPr>
        <w:tab/>
        <w:t xml:space="preserve"> № </w:t>
      </w:r>
      <w:r>
        <w:rPr>
          <w:b/>
        </w:rPr>
        <w:t xml:space="preserve"> </w:t>
      </w:r>
      <w:r w:rsidR="00C47C56">
        <w:rPr>
          <w:b/>
        </w:rPr>
        <w:t>52</w:t>
      </w:r>
      <w:r>
        <w:rPr>
          <w:b/>
        </w:rPr>
        <w:t xml:space="preserve"> </w:t>
      </w:r>
      <w:r w:rsidR="003D76EA">
        <w:rPr>
          <w:b/>
        </w:rPr>
        <w:t xml:space="preserve"> </w:t>
      </w:r>
    </w:p>
    <w:p w:rsidR="00B724F4" w:rsidRPr="000827C4" w:rsidRDefault="00B724F4" w:rsidP="00B724F4">
      <w:r w:rsidRPr="000827C4">
        <w:t xml:space="preserve">       </w:t>
      </w:r>
    </w:p>
    <w:p w:rsidR="00B724F4" w:rsidRPr="000827C4" w:rsidRDefault="00B724F4" w:rsidP="00B724F4">
      <w:pPr>
        <w:rPr>
          <w:szCs w:val="32"/>
        </w:rPr>
      </w:pPr>
    </w:p>
    <w:p w:rsidR="00B724F4" w:rsidRPr="00155FD3" w:rsidRDefault="00B724F4" w:rsidP="00B724F4">
      <w:pPr>
        <w:spacing w:after="240"/>
        <w:ind w:right="4394"/>
        <w:jc w:val="both"/>
        <w:rPr>
          <w:b/>
        </w:rPr>
      </w:pPr>
      <w:r w:rsidRPr="00155FD3">
        <w:rPr>
          <w:b/>
        </w:rPr>
        <w:t>«О долгосрочной муниципальной целевой программе «Профилактика террори</w:t>
      </w:r>
      <w:r>
        <w:rPr>
          <w:b/>
        </w:rPr>
        <w:t>зма и экстремизма     на       территории                             Новоквасниковского</w:t>
      </w:r>
      <w:r w:rsidRPr="00155FD3">
        <w:rPr>
          <w:b/>
        </w:rPr>
        <w:t xml:space="preserve"> сельского поселения» на </w:t>
      </w:r>
      <w:r>
        <w:rPr>
          <w:b/>
        </w:rPr>
        <w:t>20</w:t>
      </w:r>
      <w:r w:rsidR="003D76EA">
        <w:rPr>
          <w:b/>
        </w:rPr>
        <w:t>21</w:t>
      </w:r>
      <w:r w:rsidRPr="00B928E6">
        <w:rPr>
          <w:b/>
        </w:rPr>
        <w:t xml:space="preserve"> – 20</w:t>
      </w:r>
      <w:r>
        <w:rPr>
          <w:b/>
        </w:rPr>
        <w:t>2</w:t>
      </w:r>
      <w:r w:rsidR="003D76EA">
        <w:rPr>
          <w:b/>
        </w:rPr>
        <w:t>3</w:t>
      </w:r>
      <w:r w:rsidRPr="00155FD3">
        <w:rPr>
          <w:b/>
        </w:rPr>
        <w:t xml:space="preserve"> годы»</w:t>
      </w:r>
      <w:r>
        <w:rPr>
          <w:b/>
        </w:rPr>
        <w:t xml:space="preserve"> </w:t>
      </w:r>
      <w:r w:rsidR="00561F07">
        <w:rPr>
          <w:b/>
          <w:color w:val="FF0000"/>
        </w:rPr>
        <w:t xml:space="preserve"> 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В целях профилактики проявлений терроризма и экстремизма на территории  Новоквасниковского сельского поселения и реализации положений Федерального закона от 06.10.2003 N 131-ФЗ "Об общих принципах организации местного самоуправления в Российской Федерации", Федерального закона от 06.03.2006 N 35-ФЗ "О противодействии терроризму", Федерального закона от 25.07.2002 N 114-ФЗ "О противодействии экстремистской деятельности", руководствуясь ст. 179 Бюджетного кодекса Российской Федерации от 31.07.1998 N 145-ФЗ, постановляю: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 xml:space="preserve">1. Принять долгосрочную муниципальную целевую программу "Профилактика терроризма и экстремизма на территории Новоквасниковского  сельского поселения" на </w:t>
      </w:r>
      <w:r w:rsidRPr="005B184C">
        <w:t>20</w:t>
      </w:r>
      <w:r w:rsidR="00561F07">
        <w:t>21</w:t>
      </w:r>
      <w:r w:rsidRPr="005B184C">
        <w:t xml:space="preserve"> </w:t>
      </w:r>
      <w:r>
        <w:t>–</w:t>
      </w:r>
      <w:r w:rsidRPr="005B184C">
        <w:t xml:space="preserve"> 20</w:t>
      </w:r>
      <w:r w:rsidR="00561F07">
        <w:t>23</w:t>
      </w:r>
      <w:r>
        <w:t xml:space="preserve"> годы согласно приложению.</w:t>
      </w:r>
    </w:p>
    <w:p w:rsidR="00B724F4" w:rsidRPr="00155FD3" w:rsidRDefault="00B724F4" w:rsidP="00B724F4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B928E6">
        <w:t xml:space="preserve">2. Настоящее постановление вступает в силу </w:t>
      </w:r>
      <w:r>
        <w:t>1 января 20</w:t>
      </w:r>
      <w:r w:rsidR="00561F07">
        <w:t>21</w:t>
      </w:r>
      <w:r>
        <w:t xml:space="preserve"> года.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jc w:val="both"/>
        <w:rPr>
          <w:b/>
        </w:rPr>
      </w:pPr>
    </w:p>
    <w:p w:rsidR="00B724F4" w:rsidRDefault="00B724F4" w:rsidP="00B724F4">
      <w:pPr>
        <w:autoSpaceDE w:val="0"/>
        <w:autoSpaceDN w:val="0"/>
        <w:adjustRightInd w:val="0"/>
        <w:jc w:val="both"/>
        <w:rPr>
          <w:b/>
        </w:rPr>
      </w:pPr>
    </w:p>
    <w:p w:rsidR="00B724F4" w:rsidRDefault="00B724F4" w:rsidP="00B724F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Новоквасниковского                                                  </w:t>
      </w:r>
      <w:proofErr w:type="spellStart"/>
      <w:r>
        <w:rPr>
          <w:b/>
        </w:rPr>
        <w:t>В.Н.Сопивский</w:t>
      </w:r>
      <w:proofErr w:type="spellEnd"/>
    </w:p>
    <w:p w:rsidR="00B724F4" w:rsidRDefault="00B724F4" w:rsidP="00B724F4">
      <w:pPr>
        <w:autoSpaceDE w:val="0"/>
        <w:autoSpaceDN w:val="0"/>
        <w:adjustRightInd w:val="0"/>
        <w:jc w:val="both"/>
        <w:rPr>
          <w:b/>
        </w:rPr>
      </w:pPr>
      <w:r w:rsidRPr="00155FD3">
        <w:rPr>
          <w:b/>
        </w:rPr>
        <w:t>сельского поселения</w:t>
      </w:r>
      <w:r w:rsidRPr="00155FD3">
        <w:rPr>
          <w:b/>
        </w:rPr>
        <w:tab/>
      </w:r>
      <w:r w:rsidRPr="00155FD3">
        <w:rPr>
          <w:b/>
        </w:rPr>
        <w:tab/>
      </w:r>
      <w:r w:rsidRPr="00155FD3">
        <w:rPr>
          <w:b/>
        </w:rPr>
        <w:tab/>
      </w:r>
      <w:r w:rsidRPr="00155FD3">
        <w:rPr>
          <w:b/>
        </w:rPr>
        <w:tab/>
      </w:r>
      <w:r w:rsidRPr="00155FD3">
        <w:rPr>
          <w:b/>
        </w:rPr>
        <w:tab/>
      </w:r>
      <w:r w:rsidRPr="00155FD3">
        <w:rPr>
          <w:b/>
        </w:rPr>
        <w:tab/>
      </w:r>
      <w:r w:rsidRPr="00155FD3">
        <w:rPr>
          <w:b/>
        </w:rPr>
        <w:tab/>
      </w:r>
      <w:r>
        <w:rPr>
          <w:b/>
        </w:rPr>
        <w:t xml:space="preserve">   </w:t>
      </w:r>
    </w:p>
    <w:p w:rsidR="00B724F4" w:rsidRPr="00155FD3" w:rsidRDefault="00B724F4" w:rsidP="00B724F4">
      <w:pPr>
        <w:autoSpaceDE w:val="0"/>
        <w:autoSpaceDN w:val="0"/>
        <w:adjustRightInd w:val="0"/>
        <w:jc w:val="both"/>
        <w:rPr>
          <w:b/>
        </w:rPr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outlineLvl w:val="0"/>
      </w:pPr>
    </w:p>
    <w:p w:rsidR="00B724F4" w:rsidRDefault="00B724F4" w:rsidP="00B724F4">
      <w:pPr>
        <w:autoSpaceDE w:val="0"/>
        <w:autoSpaceDN w:val="0"/>
        <w:adjustRightInd w:val="0"/>
        <w:outlineLvl w:val="0"/>
      </w:pPr>
    </w:p>
    <w:p w:rsidR="00B724F4" w:rsidRDefault="00B724F4" w:rsidP="00B724F4">
      <w:pPr>
        <w:autoSpaceDE w:val="0"/>
        <w:autoSpaceDN w:val="0"/>
        <w:adjustRightInd w:val="0"/>
        <w:outlineLvl w:val="0"/>
      </w:pPr>
    </w:p>
    <w:p w:rsidR="00B724F4" w:rsidRDefault="00B724F4" w:rsidP="00B724F4">
      <w:pPr>
        <w:autoSpaceDE w:val="0"/>
        <w:autoSpaceDN w:val="0"/>
        <w:adjustRightInd w:val="0"/>
        <w:outlineLvl w:val="0"/>
      </w:pPr>
    </w:p>
    <w:p w:rsidR="00B724F4" w:rsidRDefault="00B724F4" w:rsidP="00B724F4">
      <w:pPr>
        <w:autoSpaceDE w:val="0"/>
        <w:autoSpaceDN w:val="0"/>
        <w:adjustRightInd w:val="0"/>
        <w:outlineLvl w:val="0"/>
      </w:pPr>
    </w:p>
    <w:p w:rsidR="00B724F4" w:rsidRDefault="00B724F4" w:rsidP="00B724F4">
      <w:pPr>
        <w:autoSpaceDE w:val="0"/>
        <w:autoSpaceDN w:val="0"/>
        <w:adjustRightInd w:val="0"/>
        <w:outlineLvl w:val="0"/>
      </w:pPr>
    </w:p>
    <w:p w:rsidR="00B724F4" w:rsidRDefault="00B724F4" w:rsidP="00B724F4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</w:t>
      </w:r>
    </w:p>
    <w:p w:rsidR="00B724F4" w:rsidRDefault="00B724F4" w:rsidP="00B724F4">
      <w:pPr>
        <w:autoSpaceDE w:val="0"/>
        <w:autoSpaceDN w:val="0"/>
        <w:adjustRightInd w:val="0"/>
        <w:outlineLvl w:val="0"/>
      </w:pPr>
    </w:p>
    <w:p w:rsidR="00561F07" w:rsidRDefault="00561F07" w:rsidP="00B724F4">
      <w:pPr>
        <w:autoSpaceDE w:val="0"/>
        <w:autoSpaceDN w:val="0"/>
        <w:adjustRightInd w:val="0"/>
        <w:outlineLvl w:val="0"/>
      </w:pPr>
    </w:p>
    <w:p w:rsidR="00561F07" w:rsidRDefault="00561F07" w:rsidP="00B724F4">
      <w:pPr>
        <w:autoSpaceDE w:val="0"/>
        <w:autoSpaceDN w:val="0"/>
        <w:adjustRightInd w:val="0"/>
        <w:outlineLvl w:val="0"/>
      </w:pPr>
    </w:p>
    <w:p w:rsidR="003D76EA" w:rsidRDefault="003D76EA" w:rsidP="00B724F4">
      <w:pPr>
        <w:autoSpaceDE w:val="0"/>
        <w:autoSpaceDN w:val="0"/>
        <w:adjustRightInd w:val="0"/>
        <w:outlineLvl w:val="0"/>
      </w:pPr>
    </w:p>
    <w:p w:rsidR="00AB37D6" w:rsidRDefault="00AB37D6" w:rsidP="00B724F4">
      <w:pPr>
        <w:autoSpaceDE w:val="0"/>
        <w:autoSpaceDN w:val="0"/>
        <w:adjustRightInd w:val="0"/>
        <w:outlineLvl w:val="0"/>
      </w:pPr>
    </w:p>
    <w:p w:rsidR="00B724F4" w:rsidRDefault="00B724F4" w:rsidP="00B724F4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                            Приложение</w:t>
      </w:r>
    </w:p>
    <w:p w:rsidR="00B724F4" w:rsidRDefault="00B724F4" w:rsidP="00B724F4">
      <w:pPr>
        <w:autoSpaceDE w:val="0"/>
        <w:autoSpaceDN w:val="0"/>
        <w:adjustRightInd w:val="0"/>
        <w:jc w:val="right"/>
      </w:pPr>
      <w:r>
        <w:t>к Постановлению</w:t>
      </w:r>
    </w:p>
    <w:p w:rsidR="00B724F4" w:rsidRDefault="00B724F4" w:rsidP="00B724F4">
      <w:pPr>
        <w:autoSpaceDE w:val="0"/>
        <w:autoSpaceDN w:val="0"/>
        <w:adjustRightInd w:val="0"/>
        <w:jc w:val="right"/>
      </w:pPr>
      <w:r>
        <w:t>главы Новоквасниковского</w:t>
      </w:r>
    </w:p>
    <w:p w:rsidR="00B724F4" w:rsidRDefault="00B724F4" w:rsidP="00B724F4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B724F4" w:rsidRDefault="00561F07" w:rsidP="00561F0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  <w:r w:rsidR="00DF5E66">
        <w:t xml:space="preserve">                          </w:t>
      </w:r>
      <w:r>
        <w:t xml:space="preserve"> </w:t>
      </w:r>
      <w:r w:rsidR="00B724F4">
        <w:t xml:space="preserve">от « </w:t>
      </w:r>
      <w:r w:rsidR="00DF5E66">
        <w:t>10</w:t>
      </w:r>
      <w:r>
        <w:t xml:space="preserve"> </w:t>
      </w:r>
      <w:r w:rsidR="00B724F4">
        <w:t xml:space="preserve"> » декабря  20</w:t>
      </w:r>
      <w:r>
        <w:t>20</w:t>
      </w:r>
      <w:r w:rsidR="00B724F4">
        <w:t xml:space="preserve"> г. N  </w:t>
      </w:r>
      <w:r w:rsidR="00DF5E66">
        <w:t>52</w:t>
      </w:r>
      <w:r w:rsidR="00B724F4">
        <w:t xml:space="preserve"> </w:t>
      </w:r>
      <w:r>
        <w:t xml:space="preserve"> </w:t>
      </w:r>
      <w:r w:rsidR="00B724F4">
        <w:t xml:space="preserve"> 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Pr="00561F07" w:rsidRDefault="00B724F4" w:rsidP="00B724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61F07">
        <w:rPr>
          <w:b/>
        </w:rPr>
        <w:t>Паспорт Программы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Pr="00561F07" w:rsidRDefault="00B724F4" w:rsidP="00B724F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561F07">
        <w:rPr>
          <w:rFonts w:ascii="Times New Roman" w:hAnsi="Times New Roman" w:cs="Times New Roman"/>
          <w:b/>
          <w:sz w:val="24"/>
          <w:szCs w:val="24"/>
        </w:rPr>
        <w:t>Наименование Программы   - Долгосрочная   муниципальная  целевая  программа</w:t>
      </w:r>
    </w:p>
    <w:p w:rsidR="00B724F4" w:rsidRPr="00561F07" w:rsidRDefault="00B724F4" w:rsidP="00B724F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561F07">
        <w:rPr>
          <w:rFonts w:ascii="Times New Roman" w:hAnsi="Times New Roman" w:cs="Times New Roman"/>
          <w:b/>
          <w:sz w:val="24"/>
          <w:szCs w:val="24"/>
        </w:rPr>
        <w:t xml:space="preserve">                           "Профилактика   терроризма   и   экстремизма  на территории  Новоквасниковского сельского поселения на 20</w:t>
      </w:r>
      <w:r w:rsidR="00561F07" w:rsidRPr="00561F07">
        <w:rPr>
          <w:rFonts w:ascii="Times New Roman" w:hAnsi="Times New Roman" w:cs="Times New Roman"/>
          <w:b/>
          <w:sz w:val="24"/>
          <w:szCs w:val="24"/>
        </w:rPr>
        <w:t>21</w:t>
      </w:r>
      <w:r w:rsidRPr="00561F07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561F07" w:rsidRPr="00561F07">
        <w:rPr>
          <w:rFonts w:ascii="Times New Roman" w:hAnsi="Times New Roman" w:cs="Times New Roman"/>
          <w:b/>
          <w:sz w:val="24"/>
          <w:szCs w:val="24"/>
        </w:rPr>
        <w:t>23</w:t>
      </w:r>
      <w:r w:rsidRPr="00561F07">
        <w:rPr>
          <w:rFonts w:ascii="Times New Roman" w:hAnsi="Times New Roman" w:cs="Times New Roman"/>
          <w:b/>
          <w:sz w:val="24"/>
          <w:szCs w:val="24"/>
        </w:rPr>
        <w:t xml:space="preserve"> годы (далее - Программа)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1F07">
        <w:rPr>
          <w:rFonts w:ascii="Times New Roman" w:hAnsi="Times New Roman" w:cs="Times New Roman"/>
          <w:b/>
          <w:sz w:val="24"/>
          <w:szCs w:val="24"/>
        </w:rPr>
        <w:t>Цель Програм</w:t>
      </w:r>
      <w:r w:rsidR="00561F07" w:rsidRPr="00561F07">
        <w:rPr>
          <w:rFonts w:ascii="Times New Roman" w:hAnsi="Times New Roman" w:cs="Times New Roman"/>
          <w:b/>
          <w:sz w:val="24"/>
          <w:szCs w:val="24"/>
        </w:rPr>
        <w:t>мы</w:t>
      </w:r>
      <w:r w:rsidR="00561F07">
        <w:rPr>
          <w:rFonts w:ascii="Times New Roman" w:hAnsi="Times New Roman" w:cs="Times New Roman"/>
          <w:sz w:val="24"/>
          <w:szCs w:val="24"/>
        </w:rPr>
        <w:t xml:space="preserve">   - п</w:t>
      </w:r>
      <w:r w:rsidRPr="00BC6B04">
        <w:rPr>
          <w:rFonts w:ascii="Times New Roman" w:hAnsi="Times New Roman" w:cs="Times New Roman"/>
          <w:sz w:val="24"/>
          <w:szCs w:val="24"/>
        </w:rPr>
        <w:t>овышение эффективности работы по предупреждению</w:t>
      </w:r>
    </w:p>
    <w:p w:rsidR="00B724F4" w:rsidRPr="00BC6B04" w:rsidRDefault="00B724F4" w:rsidP="00561F07">
      <w:pPr>
        <w:pStyle w:val="ConsPlusNonformat"/>
        <w:widowControl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>проявлений терроризма и экстремизма, обеспечение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общественной безопасности граждан и особо важных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объектов, укрепление межнационального согласия и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достижение  взаимопонимания и взаимного уважения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в   вопросах   межэтнического  и  межкультурного</w:t>
      </w:r>
      <w:r w:rsidR="00561F07">
        <w:rPr>
          <w:rFonts w:ascii="Times New Roman" w:hAnsi="Times New Roman" w:cs="Times New Roman"/>
          <w:sz w:val="24"/>
          <w:szCs w:val="24"/>
        </w:rPr>
        <w:t xml:space="preserve">  </w:t>
      </w:r>
      <w:r w:rsidRPr="00BC6B04">
        <w:rPr>
          <w:rFonts w:ascii="Times New Roman" w:hAnsi="Times New Roman" w:cs="Times New Roman"/>
          <w:sz w:val="24"/>
          <w:szCs w:val="24"/>
        </w:rPr>
        <w:t>сотрудничества   на   территории Новоквас</w:t>
      </w:r>
      <w:r w:rsidR="00561F07">
        <w:rPr>
          <w:rFonts w:ascii="Times New Roman" w:hAnsi="Times New Roman" w:cs="Times New Roman"/>
          <w:sz w:val="24"/>
          <w:szCs w:val="24"/>
        </w:rPr>
        <w:t>ников</w:t>
      </w:r>
      <w:r w:rsidRPr="00BC6B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893258">
        <w:rPr>
          <w:rFonts w:ascii="Times New Roman" w:hAnsi="Times New Roman" w:cs="Times New Roman"/>
          <w:sz w:val="24"/>
          <w:szCs w:val="24"/>
        </w:rPr>
        <w:t>.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1F07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561F07">
        <w:rPr>
          <w:rFonts w:ascii="Times New Roman" w:hAnsi="Times New Roman" w:cs="Times New Roman"/>
          <w:sz w:val="24"/>
          <w:szCs w:val="24"/>
        </w:rPr>
        <w:t xml:space="preserve">  - п</w:t>
      </w:r>
      <w:r w:rsidRPr="00BC6B04">
        <w:rPr>
          <w:rFonts w:ascii="Times New Roman" w:hAnsi="Times New Roman" w:cs="Times New Roman"/>
          <w:sz w:val="24"/>
          <w:szCs w:val="24"/>
        </w:rPr>
        <w:t>овышение        уровня        межведомственного</w:t>
      </w:r>
      <w:r w:rsidR="00561F07">
        <w:rPr>
          <w:rFonts w:ascii="Times New Roman" w:hAnsi="Times New Roman" w:cs="Times New Roman"/>
          <w:sz w:val="24"/>
          <w:szCs w:val="24"/>
        </w:rPr>
        <w:t xml:space="preserve">  </w:t>
      </w:r>
      <w:r w:rsidRPr="00BC6B04">
        <w:rPr>
          <w:rFonts w:ascii="Times New Roman" w:hAnsi="Times New Roman" w:cs="Times New Roman"/>
          <w:sz w:val="24"/>
          <w:szCs w:val="24"/>
        </w:rPr>
        <w:t>взаимодействия   по  профилактике  терроризма  и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экстремизма;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сведение  к  минимуму  проявлений  терроризма  и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экстремизма    на    территории  Новоквасниковского сельского поселения;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усиление    антитеррористической    защищенности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объектов   социальной  сферы  и  мест  массового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пребывания людей;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 xml:space="preserve">привлечение  граждан,  общественных </w:t>
      </w:r>
      <w:proofErr w:type="spellStart"/>
      <w:r w:rsidRPr="00BC6B04">
        <w:rPr>
          <w:rFonts w:ascii="Times New Roman" w:hAnsi="Times New Roman" w:cs="Times New Roman"/>
          <w:sz w:val="24"/>
          <w:szCs w:val="24"/>
        </w:rPr>
        <w:t>организаций</w:t>
      </w:r>
      <w:proofErr w:type="gramStart"/>
      <w:r w:rsidRPr="00BC6B0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C6B04">
        <w:rPr>
          <w:rFonts w:ascii="Times New Roman" w:hAnsi="Times New Roman" w:cs="Times New Roman"/>
          <w:sz w:val="24"/>
          <w:szCs w:val="24"/>
        </w:rPr>
        <w:t>редств</w:t>
      </w:r>
      <w:proofErr w:type="spellEnd"/>
      <w:r w:rsidRPr="00BC6B04">
        <w:rPr>
          <w:rFonts w:ascii="Times New Roman" w:hAnsi="Times New Roman" w:cs="Times New Roman"/>
          <w:sz w:val="24"/>
          <w:szCs w:val="24"/>
        </w:rPr>
        <w:t xml:space="preserve">   массовой  информации  для  обеспечения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максимальной   эффективности   деятельности   по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профилактике терроризма и экстремизма;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проведение    воспитательной,   пропагандистской</w:t>
      </w:r>
      <w:r w:rsidR="00561F07">
        <w:rPr>
          <w:rFonts w:ascii="Times New Roman" w:hAnsi="Times New Roman" w:cs="Times New Roman"/>
          <w:sz w:val="24"/>
          <w:szCs w:val="24"/>
        </w:rPr>
        <w:t xml:space="preserve">  </w:t>
      </w:r>
      <w:r w:rsidRPr="00BC6B04">
        <w:rPr>
          <w:rFonts w:ascii="Times New Roman" w:hAnsi="Times New Roman" w:cs="Times New Roman"/>
          <w:sz w:val="24"/>
          <w:szCs w:val="24"/>
        </w:rPr>
        <w:t>работы с населением  Новоквасниковского сельского  поселения, направленной    на    предупреждение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террористической  и экстремистской деятельности,</w:t>
      </w:r>
      <w:r w:rsidR="00561F07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повышение бдительности населения</w:t>
      </w:r>
      <w:r w:rsidR="00893258">
        <w:rPr>
          <w:rFonts w:ascii="Times New Roman" w:hAnsi="Times New Roman" w:cs="Times New Roman"/>
          <w:sz w:val="24"/>
          <w:szCs w:val="24"/>
        </w:rPr>
        <w:t>.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3258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6B04">
        <w:rPr>
          <w:rFonts w:ascii="Times New Roman" w:hAnsi="Times New Roman" w:cs="Times New Roman"/>
          <w:sz w:val="24"/>
          <w:szCs w:val="24"/>
        </w:rPr>
        <w:t>- 1. Количество    террористических    актов    на</w:t>
      </w:r>
      <w:r w:rsidR="00893258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территории  Новоквасниковского сельского поселения.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>2. Количество   экстремистских   организаций  на</w:t>
      </w:r>
      <w:r w:rsidR="00893258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территории  Новоквасниковского сельского поселения.</w:t>
      </w:r>
    </w:p>
    <w:p w:rsidR="00893258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>3. Количество  несовершеннолетних,  входящих   в</w:t>
      </w:r>
      <w:r w:rsidR="00893258">
        <w:rPr>
          <w:rFonts w:ascii="Times New Roman" w:hAnsi="Times New Roman" w:cs="Times New Roman"/>
          <w:sz w:val="24"/>
          <w:szCs w:val="24"/>
        </w:rPr>
        <w:t xml:space="preserve"> </w:t>
      </w:r>
      <w:r w:rsidRPr="00BC6B04">
        <w:rPr>
          <w:rFonts w:ascii="Times New Roman" w:hAnsi="Times New Roman" w:cs="Times New Roman"/>
          <w:sz w:val="24"/>
          <w:szCs w:val="24"/>
        </w:rPr>
        <w:t>экстремистские организации.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4. Количество экстремистских проявлений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3258">
        <w:rPr>
          <w:rFonts w:ascii="Times New Roman" w:hAnsi="Times New Roman" w:cs="Times New Roman"/>
          <w:b/>
          <w:sz w:val="24"/>
          <w:szCs w:val="24"/>
        </w:rPr>
        <w:t>Координаторы-заказчики</w:t>
      </w:r>
      <w:r w:rsidRPr="00BC6B04">
        <w:rPr>
          <w:rFonts w:ascii="Times New Roman" w:hAnsi="Times New Roman" w:cs="Times New Roman"/>
          <w:sz w:val="24"/>
          <w:szCs w:val="24"/>
        </w:rPr>
        <w:t xml:space="preserve">   - Администрация  Новоквасниковского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6B0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3258">
        <w:rPr>
          <w:rFonts w:ascii="Times New Roman" w:hAnsi="Times New Roman" w:cs="Times New Roman"/>
          <w:b/>
          <w:sz w:val="24"/>
          <w:szCs w:val="24"/>
        </w:rPr>
        <w:t>Основные разработчики</w:t>
      </w:r>
      <w:r w:rsidRPr="00BC6B04">
        <w:rPr>
          <w:rFonts w:ascii="Times New Roman" w:hAnsi="Times New Roman" w:cs="Times New Roman"/>
          <w:sz w:val="24"/>
          <w:szCs w:val="24"/>
        </w:rPr>
        <w:t xml:space="preserve">    - Администрация  Новоквасниковского сельского                     </w:t>
      </w:r>
      <w:r w:rsidR="00893258">
        <w:rPr>
          <w:rFonts w:ascii="Times New Roman" w:hAnsi="Times New Roman" w:cs="Times New Roman"/>
          <w:sz w:val="24"/>
          <w:szCs w:val="24"/>
        </w:rPr>
        <w:t xml:space="preserve">  </w:t>
      </w:r>
      <w:r w:rsidRPr="00893258">
        <w:rPr>
          <w:rFonts w:ascii="Times New Roman" w:hAnsi="Times New Roman" w:cs="Times New Roman"/>
          <w:b/>
          <w:sz w:val="24"/>
          <w:szCs w:val="24"/>
        </w:rPr>
        <w:t xml:space="preserve">Программы  </w:t>
      </w:r>
      <w:r w:rsidRPr="00BC6B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6B04">
        <w:rPr>
          <w:rFonts w:ascii="Times New Roman" w:hAnsi="Times New Roman" w:cs="Times New Roman"/>
          <w:sz w:val="24"/>
          <w:szCs w:val="24"/>
        </w:rPr>
        <w:t>поселения.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4F5C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7D6">
        <w:rPr>
          <w:rFonts w:ascii="Times New Roman" w:hAnsi="Times New Roman" w:cs="Times New Roman"/>
          <w:b/>
          <w:sz w:val="24"/>
          <w:szCs w:val="24"/>
        </w:rPr>
        <w:t>Исполнители</w:t>
      </w:r>
      <w:r w:rsidRPr="006526E9">
        <w:rPr>
          <w:rFonts w:ascii="Times New Roman" w:hAnsi="Times New Roman" w:cs="Times New Roman"/>
          <w:sz w:val="24"/>
          <w:szCs w:val="24"/>
        </w:rPr>
        <w:t xml:space="preserve">   - Антитеррористическая</w:t>
      </w:r>
      <w:r w:rsidRPr="00BC4F5C">
        <w:rPr>
          <w:rFonts w:ascii="Times New Roman" w:hAnsi="Times New Roman" w:cs="Times New Roman"/>
          <w:sz w:val="24"/>
          <w:szCs w:val="24"/>
        </w:rPr>
        <w:t xml:space="preserve">  комиссия  по  профилактике</w:t>
      </w:r>
    </w:p>
    <w:p w:rsidR="00B724F4" w:rsidRPr="00BC4F5C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4F5C">
        <w:rPr>
          <w:rFonts w:ascii="Times New Roman" w:hAnsi="Times New Roman" w:cs="Times New Roman"/>
          <w:sz w:val="24"/>
          <w:szCs w:val="24"/>
        </w:rPr>
        <w:t xml:space="preserve">                           терроризма    и    экстремизма   на   территории</w:t>
      </w:r>
    </w:p>
    <w:p w:rsidR="00B724F4" w:rsidRPr="00BC4F5C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4F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BC4F5C">
        <w:rPr>
          <w:rFonts w:ascii="Times New Roman" w:hAnsi="Times New Roman" w:cs="Times New Roman"/>
          <w:sz w:val="24"/>
          <w:szCs w:val="24"/>
        </w:rPr>
        <w:t>Новоквасниковского сельского поселения (далее</w:t>
      </w:r>
      <w:proofErr w:type="gramEnd"/>
    </w:p>
    <w:p w:rsidR="00B724F4" w:rsidRPr="00BC4F5C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4F5C">
        <w:rPr>
          <w:rFonts w:ascii="Times New Roman" w:hAnsi="Times New Roman" w:cs="Times New Roman"/>
          <w:sz w:val="24"/>
          <w:szCs w:val="24"/>
        </w:rPr>
        <w:t xml:space="preserve">                           по тексту – АТК поселения);</w:t>
      </w:r>
    </w:p>
    <w:p w:rsidR="00B724F4" w:rsidRPr="00BC4F5C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4F5C">
        <w:rPr>
          <w:rFonts w:ascii="Times New Roman" w:hAnsi="Times New Roman" w:cs="Times New Roman"/>
          <w:sz w:val="24"/>
          <w:szCs w:val="24"/>
        </w:rPr>
        <w:t xml:space="preserve">        </w:t>
      </w:r>
      <w:r w:rsidR="00AB37D6">
        <w:rPr>
          <w:rFonts w:ascii="Times New Roman" w:hAnsi="Times New Roman" w:cs="Times New Roman"/>
          <w:sz w:val="24"/>
          <w:szCs w:val="24"/>
        </w:rPr>
        <w:t xml:space="preserve">                   общественный совет </w:t>
      </w:r>
      <w:r w:rsidRPr="00BC4F5C">
        <w:rPr>
          <w:rFonts w:ascii="Times New Roman" w:hAnsi="Times New Roman" w:cs="Times New Roman"/>
          <w:sz w:val="24"/>
          <w:szCs w:val="24"/>
        </w:rPr>
        <w:t>комиссия</w:t>
      </w:r>
      <w:r w:rsidR="00AB37D6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</w:t>
      </w:r>
      <w:r w:rsidRPr="00BC4F5C">
        <w:rPr>
          <w:rFonts w:ascii="Times New Roman" w:hAnsi="Times New Roman" w:cs="Times New Roman"/>
          <w:sz w:val="24"/>
          <w:szCs w:val="24"/>
        </w:rPr>
        <w:t>;</w:t>
      </w:r>
    </w:p>
    <w:p w:rsidR="00AB37D6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4F5C">
        <w:rPr>
          <w:rFonts w:ascii="Times New Roman" w:hAnsi="Times New Roman" w:cs="Times New Roman"/>
          <w:sz w:val="24"/>
          <w:szCs w:val="24"/>
        </w:rPr>
        <w:t xml:space="preserve">                           ТОС</w:t>
      </w:r>
      <w:r w:rsidR="006526E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BC4F5C">
        <w:rPr>
          <w:rFonts w:ascii="Times New Roman" w:hAnsi="Times New Roman" w:cs="Times New Roman"/>
          <w:sz w:val="24"/>
          <w:szCs w:val="24"/>
        </w:rPr>
        <w:t xml:space="preserve">; </w:t>
      </w:r>
      <w:r w:rsidR="006526E9">
        <w:rPr>
          <w:rFonts w:ascii="Times New Roman" w:hAnsi="Times New Roman" w:cs="Times New Roman"/>
          <w:sz w:val="24"/>
          <w:szCs w:val="24"/>
        </w:rPr>
        <w:t>ДНД (по согласованию</w:t>
      </w:r>
      <w:proofErr w:type="gramStart"/>
      <w:r w:rsidR="006526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B37D6">
        <w:rPr>
          <w:rFonts w:ascii="Times New Roman" w:hAnsi="Times New Roman" w:cs="Times New Roman"/>
          <w:sz w:val="24"/>
          <w:szCs w:val="24"/>
        </w:rPr>
        <w:t>;</w:t>
      </w:r>
    </w:p>
    <w:p w:rsidR="00B724F4" w:rsidRPr="00BC4F5C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4F5C">
        <w:rPr>
          <w:rFonts w:ascii="Times New Roman" w:hAnsi="Times New Roman" w:cs="Times New Roman"/>
          <w:sz w:val="24"/>
          <w:szCs w:val="24"/>
        </w:rPr>
        <w:t>КДО  Новоквасниковского   сельского поселения</w:t>
      </w:r>
      <w:r w:rsidR="006526E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AB37D6">
        <w:rPr>
          <w:rFonts w:ascii="Times New Roman" w:hAnsi="Times New Roman" w:cs="Times New Roman"/>
          <w:sz w:val="24"/>
          <w:szCs w:val="24"/>
        </w:rPr>
        <w:t>;</w:t>
      </w:r>
    </w:p>
    <w:p w:rsidR="00B724F4" w:rsidRPr="00BC4F5C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4F5C">
        <w:rPr>
          <w:rFonts w:ascii="Times New Roman" w:hAnsi="Times New Roman" w:cs="Times New Roman"/>
          <w:sz w:val="24"/>
          <w:szCs w:val="24"/>
        </w:rPr>
        <w:t xml:space="preserve">                           МКОУ </w:t>
      </w:r>
      <w:proofErr w:type="spellStart"/>
      <w:r w:rsidRPr="00BC4F5C">
        <w:rPr>
          <w:rFonts w:ascii="Times New Roman" w:hAnsi="Times New Roman" w:cs="Times New Roman"/>
          <w:sz w:val="24"/>
          <w:szCs w:val="24"/>
        </w:rPr>
        <w:t>Новоквасниковская</w:t>
      </w:r>
      <w:proofErr w:type="spellEnd"/>
      <w:r w:rsidRPr="00BC4F5C">
        <w:rPr>
          <w:rFonts w:ascii="Times New Roman" w:hAnsi="Times New Roman" w:cs="Times New Roman"/>
          <w:sz w:val="24"/>
          <w:szCs w:val="24"/>
        </w:rPr>
        <w:t xml:space="preserve"> СШ (по согласованию)</w:t>
      </w:r>
      <w:r w:rsidR="00AB37D6">
        <w:rPr>
          <w:rFonts w:ascii="Times New Roman" w:hAnsi="Times New Roman" w:cs="Times New Roman"/>
          <w:sz w:val="24"/>
          <w:szCs w:val="24"/>
        </w:rPr>
        <w:t>.</w:t>
      </w:r>
    </w:p>
    <w:p w:rsidR="00B724F4" w:rsidRPr="00BC4F5C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7D6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="00AB37D6">
        <w:rPr>
          <w:rFonts w:ascii="Times New Roman" w:hAnsi="Times New Roman" w:cs="Times New Roman"/>
          <w:sz w:val="24"/>
          <w:szCs w:val="24"/>
        </w:rPr>
        <w:t xml:space="preserve"> </w:t>
      </w:r>
      <w:r w:rsidR="00AB37D6" w:rsidRPr="00AB37D6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AB3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AB37D6">
        <w:rPr>
          <w:rFonts w:ascii="Times New Roman" w:hAnsi="Times New Roman" w:cs="Times New Roman"/>
          <w:sz w:val="24"/>
          <w:szCs w:val="24"/>
        </w:rPr>
        <w:t>21</w:t>
      </w:r>
      <w:r w:rsidRPr="00BC6B04">
        <w:rPr>
          <w:rFonts w:ascii="Times New Roman" w:hAnsi="Times New Roman" w:cs="Times New Roman"/>
          <w:sz w:val="24"/>
          <w:szCs w:val="24"/>
        </w:rPr>
        <w:t xml:space="preserve"> – 20</w:t>
      </w:r>
      <w:r w:rsidR="00AB37D6">
        <w:rPr>
          <w:rFonts w:ascii="Times New Roman" w:hAnsi="Times New Roman" w:cs="Times New Roman"/>
          <w:sz w:val="24"/>
          <w:szCs w:val="24"/>
        </w:rPr>
        <w:t>23</w:t>
      </w:r>
      <w:r w:rsidRPr="00BC6B04">
        <w:rPr>
          <w:rFonts w:ascii="Times New Roman" w:hAnsi="Times New Roman" w:cs="Times New Roman"/>
          <w:sz w:val="24"/>
          <w:szCs w:val="24"/>
        </w:rPr>
        <w:t xml:space="preserve"> гг.</w:t>
      </w:r>
      <w:r w:rsidR="00AB3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7D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AB37D6">
        <w:rPr>
          <w:rFonts w:ascii="Times New Roman" w:hAnsi="Times New Roman" w:cs="Times New Roman"/>
          <w:b/>
          <w:sz w:val="24"/>
          <w:szCs w:val="24"/>
        </w:rPr>
        <w:t>основных</w:t>
      </w:r>
      <w:proofErr w:type="gramEnd"/>
      <w:r w:rsidRPr="00BC6B0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37D6">
        <w:rPr>
          <w:rFonts w:ascii="Times New Roman" w:hAnsi="Times New Roman" w:cs="Times New Roman"/>
          <w:sz w:val="24"/>
          <w:szCs w:val="24"/>
        </w:rPr>
        <w:t xml:space="preserve">   </w:t>
      </w:r>
      <w:r w:rsidRPr="00BC6B04">
        <w:rPr>
          <w:rFonts w:ascii="Times New Roman" w:hAnsi="Times New Roman" w:cs="Times New Roman"/>
          <w:sz w:val="24"/>
          <w:szCs w:val="24"/>
        </w:rPr>
        <w:t>- Утвержден     приложением     к     долгосрочной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7D6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  <w:r w:rsidRPr="00BC6B04">
        <w:rPr>
          <w:rFonts w:ascii="Times New Roman" w:hAnsi="Times New Roman" w:cs="Times New Roman"/>
          <w:sz w:val="24"/>
          <w:szCs w:val="24"/>
        </w:rPr>
        <w:t xml:space="preserve">    муниципальной  целевой  программе  "Профилактика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37D6">
        <w:rPr>
          <w:rFonts w:ascii="Times New Roman" w:hAnsi="Times New Roman" w:cs="Times New Roman"/>
          <w:sz w:val="24"/>
          <w:szCs w:val="24"/>
        </w:rPr>
        <w:t xml:space="preserve">     </w:t>
      </w:r>
      <w:r w:rsidRPr="00BC6B04">
        <w:rPr>
          <w:rFonts w:ascii="Times New Roman" w:hAnsi="Times New Roman" w:cs="Times New Roman"/>
          <w:sz w:val="24"/>
          <w:szCs w:val="24"/>
        </w:rPr>
        <w:t>терроризма    и    экстремизма   на   территории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37D6">
        <w:rPr>
          <w:rFonts w:ascii="Times New Roman" w:hAnsi="Times New Roman" w:cs="Times New Roman"/>
          <w:sz w:val="24"/>
          <w:szCs w:val="24"/>
        </w:rPr>
        <w:t xml:space="preserve">    </w:t>
      </w:r>
      <w:r w:rsidRPr="00BC6B04">
        <w:rPr>
          <w:rFonts w:ascii="Times New Roman" w:hAnsi="Times New Roman" w:cs="Times New Roman"/>
          <w:sz w:val="24"/>
          <w:szCs w:val="24"/>
        </w:rPr>
        <w:t>Новоквасниковск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поселения" на 20</w:t>
      </w:r>
      <w:r w:rsidR="00AB37D6">
        <w:rPr>
          <w:rFonts w:ascii="Times New Roman" w:hAnsi="Times New Roman" w:cs="Times New Roman"/>
          <w:sz w:val="24"/>
          <w:szCs w:val="24"/>
        </w:rPr>
        <w:t>21</w:t>
      </w:r>
      <w:r w:rsidRPr="00BC6B0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37D6">
        <w:rPr>
          <w:rFonts w:ascii="Times New Roman" w:hAnsi="Times New Roman" w:cs="Times New Roman"/>
          <w:sz w:val="24"/>
          <w:szCs w:val="24"/>
        </w:rPr>
        <w:t xml:space="preserve">    </w:t>
      </w:r>
      <w:r w:rsidRPr="00BC6B04">
        <w:rPr>
          <w:rFonts w:ascii="Times New Roman" w:hAnsi="Times New Roman" w:cs="Times New Roman"/>
          <w:sz w:val="24"/>
          <w:szCs w:val="24"/>
        </w:rPr>
        <w:t>20</w:t>
      </w:r>
      <w:r w:rsidR="00AB37D6">
        <w:rPr>
          <w:rFonts w:ascii="Times New Roman" w:hAnsi="Times New Roman" w:cs="Times New Roman"/>
          <w:sz w:val="24"/>
          <w:szCs w:val="24"/>
        </w:rPr>
        <w:t>23</w:t>
      </w:r>
      <w:r w:rsidRPr="00BC6B0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C0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BC6B04">
        <w:rPr>
          <w:rFonts w:ascii="Times New Roman" w:hAnsi="Times New Roman" w:cs="Times New Roman"/>
          <w:sz w:val="24"/>
          <w:szCs w:val="24"/>
        </w:rPr>
        <w:t xml:space="preserve">     - Реализация Программы позволит: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- снизить        возможности         совершения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террористических     актов     на     территории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Новоквасниковского сельского поселения;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- повысить   антитеррористическую  защищенность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объектов   социальной  сферы  и  мест  </w:t>
      </w:r>
      <w:proofErr w:type="gramStart"/>
      <w:r w:rsidRPr="00BC6B04">
        <w:rPr>
          <w:rFonts w:ascii="Times New Roman" w:hAnsi="Times New Roman" w:cs="Times New Roman"/>
          <w:sz w:val="24"/>
          <w:szCs w:val="24"/>
        </w:rPr>
        <w:t>массового</w:t>
      </w:r>
      <w:proofErr w:type="gramEnd"/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пребывания людей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C0A">
        <w:rPr>
          <w:rFonts w:ascii="Times New Roman" w:hAnsi="Times New Roman" w:cs="Times New Roman"/>
          <w:b/>
          <w:sz w:val="24"/>
          <w:szCs w:val="24"/>
        </w:rPr>
        <w:t>Система организации</w:t>
      </w:r>
      <w:r w:rsidRPr="00BC6B04">
        <w:rPr>
          <w:rFonts w:ascii="Times New Roman" w:hAnsi="Times New Roman" w:cs="Times New Roman"/>
          <w:sz w:val="24"/>
          <w:szCs w:val="24"/>
        </w:rPr>
        <w:t xml:space="preserve">      </w:t>
      </w:r>
      <w:r w:rsidR="00B85C0A">
        <w:rPr>
          <w:rFonts w:ascii="Times New Roman" w:hAnsi="Times New Roman" w:cs="Times New Roman"/>
          <w:sz w:val="24"/>
          <w:szCs w:val="24"/>
        </w:rPr>
        <w:t xml:space="preserve">   </w:t>
      </w:r>
      <w:r w:rsidRPr="00BC6B04">
        <w:rPr>
          <w:rFonts w:ascii="Times New Roman" w:hAnsi="Times New Roman" w:cs="Times New Roman"/>
          <w:sz w:val="24"/>
          <w:szCs w:val="24"/>
        </w:rPr>
        <w:t xml:space="preserve">- Информация   о   ходе   реализации  долгосрочной  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85C0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85C0A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  <w:r w:rsidRPr="00BC6B04">
        <w:rPr>
          <w:rFonts w:ascii="Times New Roman" w:hAnsi="Times New Roman" w:cs="Times New Roman"/>
          <w:sz w:val="24"/>
          <w:szCs w:val="24"/>
        </w:rPr>
        <w:t xml:space="preserve">    целевой программы подготавливается и ежеквартально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C0A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BC6B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5C0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6B04">
        <w:rPr>
          <w:rFonts w:ascii="Times New Roman" w:hAnsi="Times New Roman" w:cs="Times New Roman"/>
          <w:sz w:val="24"/>
          <w:szCs w:val="24"/>
        </w:rPr>
        <w:t>представляется основным разработчиком главе</w:t>
      </w:r>
    </w:p>
    <w:p w:rsidR="00B724F4" w:rsidRPr="00BC6B04" w:rsidRDefault="00B724F4" w:rsidP="00B724F4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BC6B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85C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6B04">
        <w:rPr>
          <w:rFonts w:ascii="Times New Roman" w:hAnsi="Times New Roman" w:cs="Times New Roman"/>
          <w:sz w:val="24"/>
          <w:szCs w:val="24"/>
        </w:rPr>
        <w:t>Новоквасниковского сельского поселения</w:t>
      </w:r>
      <w:r w:rsidRPr="00BC6B0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</w:t>
      </w:r>
    </w:p>
    <w:p w:rsidR="00B724F4" w:rsidRPr="00BC6B0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Pr="00B85C0A" w:rsidRDefault="00B724F4" w:rsidP="00B724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85C0A">
        <w:rPr>
          <w:b/>
        </w:rPr>
        <w:t>Введение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 xml:space="preserve">Программа представляет собой комплексную многоуровневую систему мероприятий, направленных на снижение уровня преступности, устранение причин и условий, способствующих совершению правонарушений, с </w:t>
      </w:r>
      <w:proofErr w:type="spellStart"/>
      <w:r>
        <w:t>задействованием</w:t>
      </w:r>
      <w:proofErr w:type="spellEnd"/>
      <w:r>
        <w:t xml:space="preserve"> в процессе </w:t>
      </w:r>
      <w:proofErr w:type="gramStart"/>
      <w:r>
        <w:t>осуществления профилактических мероприятий всех субъектов системы профилактики</w:t>
      </w:r>
      <w:proofErr w:type="gramEnd"/>
      <w:r>
        <w:t>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Pr="00B85C0A" w:rsidRDefault="00B724F4" w:rsidP="00B724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85C0A">
        <w:rPr>
          <w:b/>
        </w:rPr>
        <w:t>1. Содержание проблемы, обоснование необходимости</w:t>
      </w:r>
    </w:p>
    <w:p w:rsidR="00B724F4" w:rsidRPr="00B85C0A" w:rsidRDefault="00B724F4" w:rsidP="00B724F4">
      <w:pPr>
        <w:autoSpaceDE w:val="0"/>
        <w:autoSpaceDN w:val="0"/>
        <w:adjustRightInd w:val="0"/>
        <w:jc w:val="center"/>
        <w:rPr>
          <w:b/>
        </w:rPr>
      </w:pPr>
      <w:r w:rsidRPr="00B85C0A">
        <w:rPr>
          <w:b/>
        </w:rPr>
        <w:t>ее решения программными методами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 xml:space="preserve">Ситуация в сфере борьбы с терроризмом и экстремизмом на территории Российской Федерации остается напряженной. Наличие на территории  Новоквасниковского сельского поселения жизненно важных объектов, мест массового пребывания людей является фактором возможного планирования террористических акций членами </w:t>
      </w:r>
      <w:proofErr w:type="spellStart"/>
      <w:r>
        <w:t>бандформирований</w:t>
      </w:r>
      <w:proofErr w:type="spellEnd"/>
      <w:r>
        <w:t>, поэтому сохраняется реальная угроза безопасности жителей.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   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проявлениями терроризма и экстремизма.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Настоящая Программа дает возможность снизить существующую социальную напряженность, вызванную боязнью людей возникновения террористической угрозы.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jc w:val="center"/>
        <w:outlineLvl w:val="1"/>
      </w:pPr>
    </w:p>
    <w:p w:rsidR="00B85C0A" w:rsidRDefault="00B85C0A" w:rsidP="00B724F4">
      <w:pPr>
        <w:autoSpaceDE w:val="0"/>
        <w:autoSpaceDN w:val="0"/>
        <w:adjustRightInd w:val="0"/>
        <w:jc w:val="center"/>
        <w:outlineLvl w:val="1"/>
      </w:pPr>
    </w:p>
    <w:p w:rsidR="00B85C0A" w:rsidRDefault="00B85C0A" w:rsidP="00B724F4">
      <w:pPr>
        <w:autoSpaceDE w:val="0"/>
        <w:autoSpaceDN w:val="0"/>
        <w:adjustRightInd w:val="0"/>
        <w:jc w:val="center"/>
        <w:outlineLvl w:val="1"/>
      </w:pPr>
    </w:p>
    <w:p w:rsidR="00B724F4" w:rsidRPr="00B85C0A" w:rsidRDefault="00B724F4" w:rsidP="00B724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85C0A">
        <w:rPr>
          <w:b/>
        </w:rPr>
        <w:lastRenderedPageBreak/>
        <w:t>2. Основные цели и задачи Программы</w:t>
      </w:r>
    </w:p>
    <w:p w:rsidR="00B724F4" w:rsidRPr="00B85C0A" w:rsidRDefault="00B724F4" w:rsidP="00B724F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2.1. Целями Программы являются: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 xml:space="preserve">реализация на территории  Новоквасниковского сельского поселения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направленности;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предупреждение террористических и экстремистских проявлений на территории  Новоквасниковского сельского поселения;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укрепление межнационального согласия;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достижение взаимопонимания и взаимного уважения в вопросах межэтнического и межкультурного сотрудничества.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2.2. Достижение целей обеспечивается решением следующих задач: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повышение уровня межведомственного взаимодействия по профилактике терроризма и экстремизма;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сведение к минимуму проявлений терроризма и экстремизма на территории  Новоквасниковского сельского поселения;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проведение воспитательной, пропагандистской работы с населением  Новоквасниковского сельского поселения, направленной на предупреждение террористической и экстремистской деятельности, повышение бдительности населения.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Исполнение мероприятий Программы позволит решить острые проблемы, стоящие перед органами местного самоуправления  Новоквасниковского сельского поселения в части создания условий реального снижения напряженности в обществе, повышения уровня антитеррористической защиты.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Pr="00FE1633" w:rsidRDefault="00B724F4" w:rsidP="00B724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E1633">
        <w:rPr>
          <w:b/>
        </w:rPr>
        <w:t>3. Сроки реализации Программы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>Сроки реализации Программы – 20</w:t>
      </w:r>
      <w:r w:rsidR="00FE1633">
        <w:t>21- 2023</w:t>
      </w:r>
      <w:r w:rsidRPr="00D40D81">
        <w:rPr>
          <w:color w:val="FF0000"/>
        </w:rPr>
        <w:t xml:space="preserve"> </w:t>
      </w:r>
      <w:r>
        <w:t>годы.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Pr="00FE1633" w:rsidRDefault="00B724F4" w:rsidP="00B724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E1633">
        <w:rPr>
          <w:b/>
        </w:rPr>
        <w:t>4. Организация управления реализацией Программы</w:t>
      </w:r>
    </w:p>
    <w:p w:rsidR="00B724F4" w:rsidRPr="00FE1633" w:rsidRDefault="00B724F4" w:rsidP="00B724F4">
      <w:pPr>
        <w:autoSpaceDE w:val="0"/>
        <w:autoSpaceDN w:val="0"/>
        <w:adjustRightInd w:val="0"/>
        <w:jc w:val="center"/>
        <w:rPr>
          <w:b/>
        </w:rPr>
      </w:pPr>
      <w:r w:rsidRPr="00FE1633">
        <w:rPr>
          <w:b/>
        </w:rPr>
        <w:t xml:space="preserve">и </w:t>
      </w:r>
      <w:proofErr w:type="gramStart"/>
      <w:r w:rsidRPr="00FE1633">
        <w:rPr>
          <w:b/>
        </w:rPr>
        <w:t>контроль за</w:t>
      </w:r>
      <w:proofErr w:type="gramEnd"/>
      <w:r w:rsidRPr="00FE1633">
        <w:rPr>
          <w:b/>
        </w:rPr>
        <w:t xml:space="preserve"> ходом ее исполнения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  <w:r>
        <w:t xml:space="preserve">Оперативное управление исполнения программных мероприятий осуществляет </w:t>
      </w:r>
      <w:r w:rsidRPr="004C50CF">
        <w:t>заместитель председателя АТК поселения</w:t>
      </w:r>
      <w:r>
        <w:t>. Ответственными за выполнение мероприятий Программы в установленные сроки являются исполнители Программы.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>
      <w:pPr>
        <w:autoSpaceDE w:val="0"/>
        <w:autoSpaceDN w:val="0"/>
        <w:adjustRightInd w:val="0"/>
        <w:outlineLvl w:val="1"/>
      </w:pPr>
    </w:p>
    <w:p w:rsidR="00B724F4" w:rsidRDefault="00B724F4" w:rsidP="00B724F4">
      <w:pPr>
        <w:autoSpaceDE w:val="0"/>
        <w:autoSpaceDN w:val="0"/>
        <w:adjustRightInd w:val="0"/>
        <w:outlineLvl w:val="1"/>
      </w:pPr>
    </w:p>
    <w:p w:rsidR="00FE1633" w:rsidRDefault="00FE1633" w:rsidP="00B724F4">
      <w:pPr>
        <w:autoSpaceDE w:val="0"/>
        <w:autoSpaceDN w:val="0"/>
        <w:adjustRightInd w:val="0"/>
        <w:outlineLvl w:val="1"/>
      </w:pPr>
    </w:p>
    <w:p w:rsidR="00FE1633" w:rsidRDefault="00FE1633" w:rsidP="00B724F4">
      <w:pPr>
        <w:autoSpaceDE w:val="0"/>
        <w:autoSpaceDN w:val="0"/>
        <w:adjustRightInd w:val="0"/>
        <w:outlineLvl w:val="1"/>
      </w:pPr>
    </w:p>
    <w:p w:rsidR="00FE1633" w:rsidRDefault="00FE1633" w:rsidP="00B724F4">
      <w:pPr>
        <w:autoSpaceDE w:val="0"/>
        <w:autoSpaceDN w:val="0"/>
        <w:adjustRightInd w:val="0"/>
        <w:outlineLvl w:val="1"/>
      </w:pPr>
    </w:p>
    <w:p w:rsidR="00FE1633" w:rsidRDefault="00FE1633" w:rsidP="00B724F4">
      <w:pPr>
        <w:autoSpaceDE w:val="0"/>
        <w:autoSpaceDN w:val="0"/>
        <w:adjustRightInd w:val="0"/>
        <w:outlineLvl w:val="1"/>
      </w:pPr>
    </w:p>
    <w:p w:rsidR="00FE1633" w:rsidRDefault="00FE1633" w:rsidP="00B724F4">
      <w:pPr>
        <w:autoSpaceDE w:val="0"/>
        <w:autoSpaceDN w:val="0"/>
        <w:adjustRightInd w:val="0"/>
        <w:outlineLvl w:val="1"/>
      </w:pPr>
    </w:p>
    <w:p w:rsidR="00FE1633" w:rsidRDefault="00FE1633" w:rsidP="00B724F4">
      <w:pPr>
        <w:autoSpaceDE w:val="0"/>
        <w:autoSpaceDN w:val="0"/>
        <w:adjustRightInd w:val="0"/>
        <w:outlineLvl w:val="1"/>
      </w:pPr>
    </w:p>
    <w:p w:rsidR="00FE1633" w:rsidRDefault="00FE1633" w:rsidP="00B724F4">
      <w:pPr>
        <w:autoSpaceDE w:val="0"/>
        <w:autoSpaceDN w:val="0"/>
        <w:adjustRightInd w:val="0"/>
        <w:outlineLvl w:val="1"/>
      </w:pPr>
    </w:p>
    <w:p w:rsidR="00FE1633" w:rsidRDefault="00FE1633" w:rsidP="00B724F4">
      <w:pPr>
        <w:autoSpaceDE w:val="0"/>
        <w:autoSpaceDN w:val="0"/>
        <w:adjustRightInd w:val="0"/>
        <w:outlineLvl w:val="1"/>
      </w:pPr>
    </w:p>
    <w:p w:rsidR="00B724F4" w:rsidRDefault="00B724F4" w:rsidP="00B724F4">
      <w:pPr>
        <w:autoSpaceDE w:val="0"/>
        <w:autoSpaceDN w:val="0"/>
        <w:adjustRightInd w:val="0"/>
        <w:outlineLvl w:val="1"/>
      </w:pPr>
    </w:p>
    <w:p w:rsidR="00B724F4" w:rsidRPr="00FE1633" w:rsidRDefault="00B724F4" w:rsidP="00B724F4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FE1633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</w:t>
      </w:r>
      <w:r w:rsidR="00FE1633">
        <w:rPr>
          <w:sz w:val="22"/>
          <w:szCs w:val="22"/>
        </w:rPr>
        <w:t xml:space="preserve">              </w:t>
      </w:r>
      <w:r w:rsidRPr="00FE1633">
        <w:rPr>
          <w:sz w:val="22"/>
          <w:szCs w:val="22"/>
        </w:rPr>
        <w:t>Приложение</w:t>
      </w:r>
    </w:p>
    <w:p w:rsidR="00B724F4" w:rsidRPr="00FE1633" w:rsidRDefault="00B724F4" w:rsidP="00B72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1633">
        <w:rPr>
          <w:sz w:val="22"/>
          <w:szCs w:val="22"/>
        </w:rPr>
        <w:t>к долгосрочной муниципальной</w:t>
      </w:r>
    </w:p>
    <w:p w:rsidR="00B724F4" w:rsidRPr="00FE1633" w:rsidRDefault="00B724F4" w:rsidP="00B72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1633">
        <w:rPr>
          <w:sz w:val="22"/>
          <w:szCs w:val="22"/>
        </w:rPr>
        <w:t>целевой программе "Профилактика</w:t>
      </w:r>
    </w:p>
    <w:p w:rsidR="00B724F4" w:rsidRPr="00FE1633" w:rsidRDefault="00B724F4" w:rsidP="00B72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1633">
        <w:rPr>
          <w:sz w:val="22"/>
          <w:szCs w:val="22"/>
        </w:rPr>
        <w:t xml:space="preserve">терроризма и экстремизма </w:t>
      </w:r>
      <w:proofErr w:type="gramStart"/>
      <w:r w:rsidRPr="00FE1633">
        <w:rPr>
          <w:sz w:val="22"/>
          <w:szCs w:val="22"/>
        </w:rPr>
        <w:t>на</w:t>
      </w:r>
      <w:proofErr w:type="gramEnd"/>
    </w:p>
    <w:p w:rsidR="00B724F4" w:rsidRPr="00FE1633" w:rsidRDefault="00B724F4" w:rsidP="00B72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1633">
        <w:rPr>
          <w:sz w:val="22"/>
          <w:szCs w:val="22"/>
        </w:rPr>
        <w:t>территории  Новоквасниковского</w:t>
      </w:r>
    </w:p>
    <w:p w:rsidR="00B724F4" w:rsidRPr="00FE1633" w:rsidRDefault="00B724F4" w:rsidP="00B72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1633">
        <w:rPr>
          <w:sz w:val="22"/>
          <w:szCs w:val="22"/>
        </w:rPr>
        <w:t xml:space="preserve">сельского поселения" </w:t>
      </w:r>
      <w:proofErr w:type="gramStart"/>
      <w:r w:rsidRPr="00FE1633">
        <w:rPr>
          <w:sz w:val="22"/>
          <w:szCs w:val="22"/>
        </w:rPr>
        <w:t>на</w:t>
      </w:r>
      <w:proofErr w:type="gramEnd"/>
    </w:p>
    <w:p w:rsidR="00B724F4" w:rsidRPr="00FE1633" w:rsidRDefault="00B724F4" w:rsidP="00B72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1633">
        <w:rPr>
          <w:sz w:val="22"/>
          <w:szCs w:val="22"/>
        </w:rPr>
        <w:t>20</w:t>
      </w:r>
      <w:r w:rsidR="00FE1633">
        <w:rPr>
          <w:sz w:val="22"/>
          <w:szCs w:val="22"/>
        </w:rPr>
        <w:t>21 – 2023</w:t>
      </w:r>
      <w:r w:rsidRPr="00FE1633">
        <w:rPr>
          <w:sz w:val="22"/>
          <w:szCs w:val="22"/>
        </w:rPr>
        <w:t xml:space="preserve"> годы</w:t>
      </w:r>
    </w:p>
    <w:p w:rsidR="00B724F4" w:rsidRDefault="00B724F4" w:rsidP="00B724F4">
      <w:pPr>
        <w:autoSpaceDE w:val="0"/>
        <w:autoSpaceDN w:val="0"/>
        <w:adjustRightInd w:val="0"/>
        <w:ind w:firstLine="540"/>
        <w:jc w:val="both"/>
      </w:pPr>
    </w:p>
    <w:p w:rsidR="00B724F4" w:rsidRDefault="00B724F4" w:rsidP="00B724F4"/>
    <w:p w:rsidR="00B724F4" w:rsidRPr="001A1DEB" w:rsidRDefault="00B724F4" w:rsidP="00B724F4">
      <w:pPr>
        <w:tabs>
          <w:tab w:val="left" w:pos="6300"/>
        </w:tabs>
        <w:jc w:val="center"/>
        <w:rPr>
          <w:b/>
        </w:rPr>
      </w:pPr>
      <w:r w:rsidRPr="001A1DEB">
        <w:rPr>
          <w:b/>
        </w:rPr>
        <w:t>Перечень программных мероприятий</w:t>
      </w:r>
    </w:p>
    <w:p w:rsidR="00B724F4" w:rsidRPr="00C17055" w:rsidRDefault="00B724F4" w:rsidP="00B724F4">
      <w:pPr>
        <w:jc w:val="center"/>
        <w:rPr>
          <w:b/>
          <w:sz w:val="20"/>
          <w:szCs w:val="20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1080"/>
        <w:gridCol w:w="1620"/>
        <w:gridCol w:w="2520"/>
        <w:gridCol w:w="1800"/>
      </w:tblGrid>
      <w:tr w:rsidR="00B724F4" w:rsidRPr="006B03DC" w:rsidTr="00C546EB">
        <w:trPr>
          <w:trHeight w:val="1150"/>
        </w:trPr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03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B03DC">
              <w:rPr>
                <w:sz w:val="20"/>
                <w:szCs w:val="20"/>
              </w:rPr>
              <w:t>/</w:t>
            </w:r>
            <w:proofErr w:type="spellStart"/>
            <w:r w:rsidRPr="006B03D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Наименования мероприятий</w:t>
            </w:r>
          </w:p>
        </w:tc>
        <w:tc>
          <w:tcPr>
            <w:tcW w:w="108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 xml:space="preserve">Исполнители 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Срок исполнения (годы)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Исполнение</w:t>
            </w: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6</w:t>
            </w: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 xml:space="preserve">Проведение «круглых столов» с участием представителей религиозных </w:t>
            </w:r>
            <w:proofErr w:type="spellStart"/>
            <w:r w:rsidRPr="006B03DC">
              <w:rPr>
                <w:sz w:val="20"/>
                <w:szCs w:val="20"/>
              </w:rPr>
              <w:t>конфессий</w:t>
            </w:r>
            <w:proofErr w:type="spellEnd"/>
            <w:r w:rsidRPr="006B03DC">
              <w:rPr>
                <w:sz w:val="20"/>
                <w:szCs w:val="20"/>
              </w:rPr>
              <w:t xml:space="preserve">, общественных организаций, объединений молодежи, руководителей учреждения образования и культуры </w:t>
            </w:r>
            <w:r>
              <w:rPr>
                <w:sz w:val="20"/>
                <w:szCs w:val="20"/>
              </w:rPr>
              <w:t xml:space="preserve"> Новоквасниковского</w:t>
            </w:r>
            <w:r w:rsidRPr="006B03DC">
              <w:rPr>
                <w:sz w:val="20"/>
                <w:szCs w:val="20"/>
              </w:rPr>
              <w:t xml:space="preserve"> сельского поселения  по проблемам нравственного оздоровления общества</w:t>
            </w:r>
          </w:p>
        </w:tc>
        <w:tc>
          <w:tcPr>
            <w:tcW w:w="108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Общественн</w:t>
            </w:r>
            <w:r>
              <w:rPr>
                <w:sz w:val="20"/>
                <w:szCs w:val="20"/>
              </w:rPr>
              <w:t>ый Совет</w:t>
            </w:r>
            <w:r w:rsidRPr="006B03DC">
              <w:rPr>
                <w:sz w:val="20"/>
                <w:szCs w:val="20"/>
              </w:rPr>
              <w:t xml:space="preserve"> комиссия</w:t>
            </w:r>
            <w:r>
              <w:rPr>
                <w:sz w:val="20"/>
                <w:szCs w:val="20"/>
              </w:rPr>
              <w:t xml:space="preserve"> по делам несовершеннолетних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Один раз в  полугодие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Создание условий для укрепления межконфессионального диалога в молодежной среде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Проведение цикла лекций и бесед в учреждении образования  поселения, направленных на профилактику 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108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6B03DC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Новоквасниковская</w:t>
            </w:r>
            <w:proofErr w:type="spellEnd"/>
            <w:r w:rsidRPr="006B03DC">
              <w:rPr>
                <w:sz w:val="20"/>
                <w:szCs w:val="20"/>
              </w:rPr>
              <w:t xml:space="preserve"> СШ»</w:t>
            </w:r>
          </w:p>
          <w:p w:rsidR="00B724F4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(по согласованию)</w:t>
            </w:r>
          </w:p>
          <w:p w:rsidR="00B724F4" w:rsidRPr="006B03DC" w:rsidRDefault="00B724F4" w:rsidP="007F7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7F7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Активная пропаганда законопослушного образа жизни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Рассмотрение вопросов профилактики экстремизма на заседаниях общественной комиссии</w:t>
            </w:r>
          </w:p>
        </w:tc>
        <w:tc>
          <w:tcPr>
            <w:tcW w:w="108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Общественн</w:t>
            </w:r>
            <w:r>
              <w:rPr>
                <w:sz w:val="20"/>
                <w:szCs w:val="20"/>
              </w:rPr>
              <w:t>ый</w:t>
            </w:r>
            <w:r w:rsidRPr="006B0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Совет по делам несовершеннолетних</w:t>
            </w:r>
            <w:r w:rsidRPr="006B0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Профилактика проявлений экстремизма среди несовершеннолетних, стоящих на учете в комиссии по делам несовершеннолетних и защите их прав при администрации Старополтавского муниципального района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Проведение «Месячника безопасности» в учреждениях образования  и культуры поселения, занятий по профилактике заведомо ложных сообщений о террористических актах</w:t>
            </w:r>
          </w:p>
        </w:tc>
        <w:tc>
          <w:tcPr>
            <w:tcW w:w="108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  <w:r w:rsidR="000B59F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Новоквасниковское</w:t>
            </w:r>
            <w:proofErr w:type="spellEnd"/>
            <w:r>
              <w:rPr>
                <w:sz w:val="20"/>
                <w:szCs w:val="20"/>
              </w:rPr>
              <w:t xml:space="preserve"> КДО</w:t>
            </w:r>
            <w:r w:rsidR="000B59F1">
              <w:rPr>
                <w:sz w:val="20"/>
                <w:szCs w:val="20"/>
              </w:rPr>
              <w:t xml:space="preserve"> </w:t>
            </w:r>
            <w:r w:rsidRPr="006B03DC">
              <w:rPr>
                <w:sz w:val="20"/>
                <w:szCs w:val="20"/>
              </w:rPr>
              <w:t xml:space="preserve"> </w:t>
            </w:r>
            <w:r w:rsidR="00060B40">
              <w:rPr>
                <w:sz w:val="20"/>
                <w:szCs w:val="20"/>
              </w:rPr>
              <w:t>(по согласованию</w:t>
            </w:r>
            <w:r w:rsidR="000B59F1">
              <w:rPr>
                <w:sz w:val="20"/>
                <w:szCs w:val="20"/>
              </w:rPr>
              <w:t>)</w:t>
            </w:r>
            <w:r w:rsidR="00060B40">
              <w:rPr>
                <w:sz w:val="20"/>
                <w:szCs w:val="20"/>
              </w:rPr>
              <w:t xml:space="preserve"> </w:t>
            </w:r>
            <w:r w:rsidR="000B59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МКОУ   «</w:t>
            </w:r>
            <w:proofErr w:type="spellStart"/>
            <w:r>
              <w:rPr>
                <w:sz w:val="20"/>
                <w:szCs w:val="20"/>
              </w:rPr>
              <w:t>Новоквасниковская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B03DC">
              <w:rPr>
                <w:sz w:val="20"/>
                <w:szCs w:val="20"/>
              </w:rPr>
              <w:t>СШ»</w:t>
            </w:r>
          </w:p>
          <w:p w:rsidR="00B724F4" w:rsidRPr="006B03DC" w:rsidRDefault="00B724F4" w:rsidP="000B59F1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 xml:space="preserve">(по </w:t>
            </w:r>
            <w:r w:rsidRPr="006B03DC">
              <w:rPr>
                <w:sz w:val="20"/>
                <w:szCs w:val="20"/>
              </w:rPr>
              <w:lastRenderedPageBreak/>
              <w:t>согласованию)</w:t>
            </w:r>
            <w:r>
              <w:rPr>
                <w:sz w:val="20"/>
                <w:szCs w:val="20"/>
              </w:rPr>
              <w:t xml:space="preserve"> Администрация </w:t>
            </w:r>
            <w:r w:rsidR="000B59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lastRenderedPageBreak/>
              <w:t>Один раз в полугодие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Профилактика «телефонного» терроризма среди учащихся учреждений образования  района,</w:t>
            </w:r>
          </w:p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привитие практических навыков действий в условиях чрезвычайных ситуаций, вызванных террористическими актами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 xml:space="preserve">Проведение конкурса программ и проектов в сфере профилактики экстремизма в подростковой среде и их внедрение через деятельность детских и молодежных организаций </w:t>
            </w:r>
            <w:r>
              <w:rPr>
                <w:sz w:val="20"/>
                <w:szCs w:val="20"/>
              </w:rPr>
              <w:t xml:space="preserve"> Новоквасниковского</w:t>
            </w:r>
            <w:r w:rsidRPr="006B03D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6B03DC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Новоквасниковская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B03DC">
              <w:rPr>
                <w:sz w:val="20"/>
                <w:szCs w:val="20"/>
              </w:rPr>
              <w:t xml:space="preserve"> СШ»</w:t>
            </w:r>
          </w:p>
          <w:p w:rsidR="00B724F4" w:rsidRPr="006B03DC" w:rsidRDefault="00B724F4" w:rsidP="003D76EA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(по согласованию)</w:t>
            </w:r>
            <w:r>
              <w:rPr>
                <w:sz w:val="20"/>
                <w:szCs w:val="20"/>
              </w:rPr>
              <w:t xml:space="preserve"> Администрация </w:t>
            </w:r>
            <w:r w:rsidR="003D7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2018-2020</w:t>
            </w:r>
            <w:r w:rsidRPr="006B0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Внедрение новых форм и методов профилактики экстремизма в молодежной среде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Проведение в учреждении образования  поселения «круглых столов» по разъяснению основ законодательства в сфере межнациональных отношений</w:t>
            </w:r>
          </w:p>
        </w:tc>
        <w:tc>
          <w:tcPr>
            <w:tcW w:w="1080" w:type="dxa"/>
          </w:tcPr>
          <w:p w:rsidR="00B724F4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6B03DC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 xml:space="preserve"> </w:t>
            </w:r>
          </w:p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Новоквасниковская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B03DC">
              <w:rPr>
                <w:sz w:val="20"/>
                <w:szCs w:val="20"/>
              </w:rPr>
              <w:t>СШ»</w:t>
            </w:r>
          </w:p>
          <w:p w:rsidR="00B724F4" w:rsidRPr="006B03DC" w:rsidRDefault="00B724F4" w:rsidP="003D76EA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(по согласованию)</w:t>
            </w:r>
            <w:r>
              <w:rPr>
                <w:sz w:val="20"/>
                <w:szCs w:val="20"/>
              </w:rPr>
              <w:t xml:space="preserve"> Администрация </w:t>
            </w:r>
            <w:r w:rsidR="003D7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Повышение правовой культуры учащейся моло</w:t>
            </w:r>
            <w:r>
              <w:rPr>
                <w:sz w:val="20"/>
                <w:szCs w:val="20"/>
              </w:rPr>
              <w:t>дежи Новоквасниковского</w:t>
            </w:r>
            <w:r w:rsidRPr="006B03D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 xml:space="preserve">Разработка планов мероприятий по предупреждению террористических актов в учреждениях образования,  культуры </w:t>
            </w:r>
            <w:r>
              <w:rPr>
                <w:sz w:val="20"/>
                <w:szCs w:val="20"/>
              </w:rPr>
              <w:t xml:space="preserve"> Новоквасниковского</w:t>
            </w:r>
            <w:r w:rsidRPr="006B03D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АТК поселения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tabs>
                <w:tab w:val="center" w:pos="7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Ежегодно</w: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Снижение риска совершения террористических актов, снижение масштабов негативных последствий чрезвычайных ситуаций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 xml:space="preserve">Комплексное обследование объектов жизнеобеспечения, потенциально опасных объектов, расположенных на территории </w:t>
            </w:r>
            <w:r>
              <w:rPr>
                <w:sz w:val="20"/>
                <w:szCs w:val="20"/>
              </w:rPr>
              <w:t xml:space="preserve"> Новоквасниковского </w:t>
            </w:r>
            <w:r w:rsidRPr="006B03DC">
              <w:rPr>
                <w:sz w:val="20"/>
                <w:szCs w:val="20"/>
              </w:rPr>
              <w:t xml:space="preserve">сельского поселения на предмет проверки </w:t>
            </w:r>
            <w:proofErr w:type="spellStart"/>
            <w:r w:rsidRPr="006B03DC">
              <w:rPr>
                <w:sz w:val="20"/>
                <w:szCs w:val="20"/>
              </w:rPr>
              <w:t>режимно-охранных</w:t>
            </w:r>
            <w:proofErr w:type="spellEnd"/>
            <w:r w:rsidRPr="006B03DC">
              <w:rPr>
                <w:sz w:val="20"/>
                <w:szCs w:val="20"/>
              </w:rPr>
              <w:t xml:space="preserve"> мер, хранения отравляющих  и других  опасных веществ, оценки состояния и степени оснащенности средствами защиты</w:t>
            </w:r>
          </w:p>
        </w:tc>
        <w:tc>
          <w:tcPr>
            <w:tcW w:w="1080" w:type="dxa"/>
          </w:tcPr>
          <w:p w:rsidR="003D76EA" w:rsidRDefault="003D76EA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 поселения;</w:t>
            </w:r>
          </w:p>
          <w:p w:rsidR="00B724F4" w:rsidRPr="006B03DC" w:rsidRDefault="003D76EA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ТОС (по согласованию); ДНД (по согласованию)</w:t>
            </w:r>
          </w:p>
        </w:tc>
        <w:tc>
          <w:tcPr>
            <w:tcW w:w="1620" w:type="dxa"/>
          </w:tcPr>
          <w:p w:rsidR="00B724F4" w:rsidRPr="006B03DC" w:rsidRDefault="00B724F4" w:rsidP="00C5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Ежеквартально 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 xml:space="preserve">Повышение антитеррористической защищенности объектов и безопасности населения </w:t>
            </w:r>
            <w:r>
              <w:rPr>
                <w:sz w:val="20"/>
                <w:szCs w:val="20"/>
              </w:rPr>
              <w:t xml:space="preserve"> Новоквасниковского</w:t>
            </w:r>
            <w:r w:rsidRPr="006B03D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B724F4" w:rsidRPr="006B03DC" w:rsidTr="00C546EB">
        <w:tc>
          <w:tcPr>
            <w:tcW w:w="7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3420" w:type="dxa"/>
          </w:tcPr>
          <w:p w:rsidR="00B724F4" w:rsidRPr="006B03DC" w:rsidRDefault="00B724F4" w:rsidP="00C546EB">
            <w:pPr>
              <w:jc w:val="center"/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Обеспечение антитеррористической защищенности проведения массовых,  культурных и спортивных мероприятий</w:t>
            </w:r>
          </w:p>
        </w:tc>
        <w:tc>
          <w:tcPr>
            <w:tcW w:w="1080" w:type="dxa"/>
          </w:tcPr>
          <w:p w:rsidR="003D76EA" w:rsidRDefault="003D76EA" w:rsidP="003D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 поселения;</w:t>
            </w:r>
          </w:p>
          <w:p w:rsidR="00B724F4" w:rsidRPr="006B03DC" w:rsidRDefault="003D76EA" w:rsidP="003D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ТОС (по согласованию); ДНД (по согласованию) </w:t>
            </w:r>
          </w:p>
          <w:p w:rsidR="00B724F4" w:rsidRPr="006B03DC" w:rsidRDefault="003D76EA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724F4" w:rsidRPr="00F7367D" w:rsidRDefault="00B724F4" w:rsidP="000B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0B59F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-202</w:t>
            </w:r>
            <w:r w:rsidR="005B2250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B724F4" w:rsidRPr="006B03DC" w:rsidRDefault="00B724F4" w:rsidP="00C546EB">
            <w:pPr>
              <w:jc w:val="center"/>
              <w:rPr>
                <w:color w:val="FF0000"/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Обеспечение безопасности людей, снижение риска совершения террористических актов в период проведения массовых культурных и спортивных мероприятий</w:t>
            </w:r>
          </w:p>
        </w:tc>
        <w:tc>
          <w:tcPr>
            <w:tcW w:w="1800" w:type="dxa"/>
          </w:tcPr>
          <w:p w:rsidR="00B724F4" w:rsidRPr="006B03DC" w:rsidRDefault="00B724F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7F79D4" w:rsidRPr="006B03DC" w:rsidTr="00C546EB">
        <w:tc>
          <w:tcPr>
            <w:tcW w:w="720" w:type="dxa"/>
          </w:tcPr>
          <w:p w:rsidR="007F79D4" w:rsidRPr="005B2250" w:rsidRDefault="007F79D4" w:rsidP="00650A4B">
            <w:pPr>
              <w:jc w:val="both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3420" w:type="dxa"/>
          </w:tcPr>
          <w:p w:rsidR="007F79D4" w:rsidRPr="005B2250" w:rsidRDefault="007F79D4" w:rsidP="00060B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 xml:space="preserve">Проведение </w:t>
            </w:r>
            <w:r w:rsidR="00060B40" w:rsidRPr="005B2250">
              <w:rPr>
                <w:sz w:val="20"/>
                <w:szCs w:val="20"/>
              </w:rPr>
              <w:t xml:space="preserve">лекций и </w:t>
            </w:r>
            <w:r w:rsidRPr="005B2250">
              <w:rPr>
                <w:sz w:val="20"/>
                <w:szCs w:val="20"/>
              </w:rPr>
              <w:t xml:space="preserve">  </w:t>
            </w:r>
            <w:proofErr w:type="gramStart"/>
            <w:r w:rsidR="00060B40" w:rsidRPr="005B2250">
              <w:rPr>
                <w:sz w:val="20"/>
                <w:szCs w:val="20"/>
              </w:rPr>
              <w:t>бесед</w:t>
            </w:r>
            <w:proofErr w:type="gramEnd"/>
            <w:r w:rsidR="00060B40" w:rsidRPr="005B2250">
              <w:rPr>
                <w:sz w:val="20"/>
                <w:szCs w:val="20"/>
              </w:rPr>
              <w:t xml:space="preserve">  </w:t>
            </w:r>
            <w:r w:rsidRPr="005B2250">
              <w:rPr>
                <w:sz w:val="20"/>
                <w:szCs w:val="20"/>
              </w:rPr>
              <w:t xml:space="preserve"> направленных на профилактику   межэтнических конфликтов</w:t>
            </w:r>
          </w:p>
        </w:tc>
        <w:tc>
          <w:tcPr>
            <w:tcW w:w="1080" w:type="dxa"/>
          </w:tcPr>
          <w:p w:rsidR="007F79D4" w:rsidRPr="005B2250" w:rsidRDefault="007F79D4" w:rsidP="007F79D4">
            <w:pPr>
              <w:jc w:val="center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>Администрация   поселения;</w:t>
            </w:r>
          </w:p>
          <w:p w:rsidR="007F79D4" w:rsidRPr="005B2250" w:rsidRDefault="007F79D4" w:rsidP="007F79D4">
            <w:pPr>
              <w:jc w:val="center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>МКУ «</w:t>
            </w:r>
            <w:proofErr w:type="spellStart"/>
            <w:r w:rsidRPr="005B2250">
              <w:rPr>
                <w:sz w:val="20"/>
                <w:szCs w:val="20"/>
              </w:rPr>
              <w:t>Новоквасниковск</w:t>
            </w:r>
            <w:r w:rsidRPr="005B2250">
              <w:rPr>
                <w:sz w:val="20"/>
                <w:szCs w:val="20"/>
              </w:rPr>
              <w:lastRenderedPageBreak/>
              <w:t>ое</w:t>
            </w:r>
            <w:proofErr w:type="spellEnd"/>
            <w:r w:rsidRPr="005B2250">
              <w:rPr>
                <w:sz w:val="20"/>
                <w:szCs w:val="20"/>
              </w:rPr>
              <w:t xml:space="preserve"> КДО»</w:t>
            </w:r>
            <w:r w:rsidR="00893258" w:rsidRPr="005B2250">
              <w:rPr>
                <w:sz w:val="20"/>
                <w:szCs w:val="20"/>
              </w:rPr>
              <w:t xml:space="preserve"> (по согласованию)</w:t>
            </w:r>
          </w:p>
          <w:p w:rsidR="007F79D4" w:rsidRPr="005B2250" w:rsidRDefault="007F79D4" w:rsidP="007F79D4">
            <w:pPr>
              <w:jc w:val="both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F79D4" w:rsidRPr="005B2250" w:rsidRDefault="007F79D4" w:rsidP="00650A4B">
            <w:pPr>
              <w:jc w:val="both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lastRenderedPageBreak/>
              <w:t xml:space="preserve"> ежеквартально</w:t>
            </w:r>
          </w:p>
        </w:tc>
        <w:tc>
          <w:tcPr>
            <w:tcW w:w="2520" w:type="dxa"/>
          </w:tcPr>
          <w:p w:rsidR="00060B40" w:rsidRPr="005B2250" w:rsidRDefault="00060B40" w:rsidP="00C546EB">
            <w:pPr>
              <w:jc w:val="center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>Профилактика проявлений</w:t>
            </w:r>
          </w:p>
          <w:p w:rsidR="007F79D4" w:rsidRPr="005B2250" w:rsidRDefault="00060B40" w:rsidP="00060B40">
            <w:pPr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>межэтнических конфликтов на территории Новоквасниковского сельского поселения</w:t>
            </w:r>
          </w:p>
        </w:tc>
        <w:tc>
          <w:tcPr>
            <w:tcW w:w="1800" w:type="dxa"/>
          </w:tcPr>
          <w:p w:rsidR="007F79D4" w:rsidRPr="006B03DC" w:rsidRDefault="007F79D4" w:rsidP="00C546EB">
            <w:pPr>
              <w:jc w:val="both"/>
              <w:rPr>
                <w:sz w:val="20"/>
                <w:szCs w:val="20"/>
              </w:rPr>
            </w:pPr>
          </w:p>
        </w:tc>
      </w:tr>
      <w:tr w:rsidR="007F79D4" w:rsidRPr="006B03DC" w:rsidTr="00C546EB">
        <w:tc>
          <w:tcPr>
            <w:tcW w:w="720" w:type="dxa"/>
          </w:tcPr>
          <w:p w:rsidR="007F79D4" w:rsidRPr="005B2250" w:rsidRDefault="007F79D4" w:rsidP="00C546EB">
            <w:pPr>
              <w:jc w:val="center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420" w:type="dxa"/>
          </w:tcPr>
          <w:p w:rsidR="007F79D4" w:rsidRPr="005B2250" w:rsidRDefault="007F79D4" w:rsidP="00060B40">
            <w:pPr>
              <w:jc w:val="center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 xml:space="preserve">Проведение </w:t>
            </w:r>
            <w:r w:rsidR="00060B40" w:rsidRPr="005B2250">
              <w:rPr>
                <w:sz w:val="20"/>
                <w:szCs w:val="20"/>
              </w:rPr>
              <w:t xml:space="preserve"> бесед</w:t>
            </w:r>
            <w:r w:rsidRPr="005B2250">
              <w:rPr>
                <w:sz w:val="20"/>
                <w:szCs w:val="20"/>
              </w:rPr>
              <w:t>, направленных на        профилактику нарушений миграционного законодательства,   информирование граждан о текущей миграционной ситуации, ее влияние на различные аспекты жизни российского общества</w:t>
            </w:r>
          </w:p>
        </w:tc>
        <w:tc>
          <w:tcPr>
            <w:tcW w:w="1080" w:type="dxa"/>
          </w:tcPr>
          <w:p w:rsidR="007F79D4" w:rsidRPr="005B2250" w:rsidRDefault="007F79D4" w:rsidP="007F79D4">
            <w:pPr>
              <w:jc w:val="center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>Администрация   поселения;</w:t>
            </w:r>
          </w:p>
          <w:p w:rsidR="007F79D4" w:rsidRPr="005B2250" w:rsidRDefault="007F79D4" w:rsidP="007F79D4">
            <w:pPr>
              <w:jc w:val="center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>МКУ «</w:t>
            </w:r>
            <w:proofErr w:type="spellStart"/>
            <w:r w:rsidRPr="005B2250">
              <w:rPr>
                <w:sz w:val="20"/>
                <w:szCs w:val="20"/>
              </w:rPr>
              <w:t>Новоквасниковское</w:t>
            </w:r>
            <w:proofErr w:type="spellEnd"/>
            <w:r w:rsidRPr="005B2250">
              <w:rPr>
                <w:sz w:val="20"/>
                <w:szCs w:val="20"/>
              </w:rPr>
              <w:t xml:space="preserve"> КДО»</w:t>
            </w:r>
          </w:p>
          <w:p w:rsidR="007F79D4" w:rsidRPr="005B2250" w:rsidRDefault="00893258" w:rsidP="003D76EA">
            <w:pPr>
              <w:jc w:val="center"/>
              <w:rPr>
                <w:sz w:val="20"/>
                <w:szCs w:val="20"/>
              </w:rPr>
            </w:pPr>
            <w:r w:rsidRPr="005B2250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620" w:type="dxa"/>
          </w:tcPr>
          <w:p w:rsidR="007F79D4" w:rsidRDefault="007F79D4" w:rsidP="00C546EB">
            <w:pPr>
              <w:rPr>
                <w:sz w:val="20"/>
                <w:szCs w:val="20"/>
              </w:rPr>
            </w:pPr>
            <w:r w:rsidRPr="006B03DC"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2520" w:type="dxa"/>
          </w:tcPr>
          <w:p w:rsidR="007F79D4" w:rsidRPr="006B03DC" w:rsidRDefault="00060B40" w:rsidP="00C5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нарушений миграционного законодательства на территории Новоквасниковского сельского поселения</w:t>
            </w:r>
          </w:p>
        </w:tc>
        <w:tc>
          <w:tcPr>
            <w:tcW w:w="1800" w:type="dxa"/>
          </w:tcPr>
          <w:p w:rsidR="007F79D4" w:rsidRPr="006B03DC" w:rsidRDefault="007F79D4" w:rsidP="00C546EB">
            <w:pPr>
              <w:jc w:val="both"/>
              <w:rPr>
                <w:sz w:val="20"/>
                <w:szCs w:val="20"/>
              </w:rPr>
            </w:pPr>
          </w:p>
        </w:tc>
      </w:tr>
    </w:tbl>
    <w:p w:rsidR="00B724F4" w:rsidRDefault="00B724F4" w:rsidP="00B724F4">
      <w:pPr>
        <w:tabs>
          <w:tab w:val="left" w:pos="1275"/>
        </w:tabs>
      </w:pPr>
    </w:p>
    <w:p w:rsidR="00B724F4" w:rsidRDefault="00B724F4" w:rsidP="00B724F4">
      <w:pPr>
        <w:tabs>
          <w:tab w:val="left" w:pos="1275"/>
        </w:tabs>
      </w:pPr>
    </w:p>
    <w:p w:rsidR="00B724F4" w:rsidRDefault="00B724F4" w:rsidP="00B724F4">
      <w:pPr>
        <w:tabs>
          <w:tab w:val="left" w:pos="1275"/>
        </w:tabs>
      </w:pPr>
    </w:p>
    <w:p w:rsidR="00B724F4" w:rsidRDefault="00B724F4" w:rsidP="00B724F4"/>
    <w:p w:rsidR="00B724F4" w:rsidRDefault="00B724F4" w:rsidP="00B724F4"/>
    <w:p w:rsidR="001F2E45" w:rsidRDefault="00DF5E66"/>
    <w:sectPr w:rsidR="001F2E45" w:rsidSect="0050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4F4"/>
    <w:rsid w:val="00035C87"/>
    <w:rsid w:val="00060B40"/>
    <w:rsid w:val="000B59F1"/>
    <w:rsid w:val="000D7EFE"/>
    <w:rsid w:val="001630FC"/>
    <w:rsid w:val="0018195D"/>
    <w:rsid w:val="003D76EA"/>
    <w:rsid w:val="00515746"/>
    <w:rsid w:val="00561F07"/>
    <w:rsid w:val="005B2250"/>
    <w:rsid w:val="006526E9"/>
    <w:rsid w:val="007F79D4"/>
    <w:rsid w:val="00893258"/>
    <w:rsid w:val="00A0274B"/>
    <w:rsid w:val="00AB37D6"/>
    <w:rsid w:val="00B724F4"/>
    <w:rsid w:val="00B85C0A"/>
    <w:rsid w:val="00B96BB0"/>
    <w:rsid w:val="00C47C56"/>
    <w:rsid w:val="00DF5E66"/>
    <w:rsid w:val="00E73325"/>
    <w:rsid w:val="00FE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24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2020-12-27T19:34:00Z</cp:lastPrinted>
  <dcterms:created xsi:type="dcterms:W3CDTF">2020-12-04T20:14:00Z</dcterms:created>
  <dcterms:modified xsi:type="dcterms:W3CDTF">2020-12-27T19:38:00Z</dcterms:modified>
</cp:coreProperties>
</file>