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44" w:rsidRDefault="000F4344" w:rsidP="000F4344">
      <w:pPr>
        <w:ind w:firstLine="708"/>
      </w:pP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0F4344" w:rsidTr="000F434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 область</w:t>
            </w:r>
          </w:p>
        </w:tc>
      </w:tr>
      <w:tr w:rsidR="000F4344" w:rsidTr="000F4344">
        <w:trPr>
          <w:jc w:val="center"/>
        </w:trPr>
        <w:tc>
          <w:tcPr>
            <w:tcW w:w="6946" w:type="dxa"/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0F4344" w:rsidTr="000F434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Новоквасниковское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0F4344" w:rsidTr="000F4344">
        <w:trPr>
          <w:jc w:val="center"/>
        </w:trPr>
        <w:tc>
          <w:tcPr>
            <w:tcW w:w="6946" w:type="dxa"/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0F4344" w:rsidTr="000F434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Новоквасниковская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Дума</w:t>
            </w:r>
          </w:p>
        </w:tc>
      </w:tr>
      <w:tr w:rsidR="000F4344" w:rsidTr="000F4344">
        <w:trPr>
          <w:jc w:val="center"/>
        </w:trPr>
        <w:tc>
          <w:tcPr>
            <w:tcW w:w="6946" w:type="dxa"/>
            <w:hideMark/>
          </w:tcPr>
          <w:p w:rsidR="000F4344" w:rsidRDefault="000F4344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0F4344" w:rsidRDefault="000F4344" w:rsidP="000F4344"/>
    <w:p w:rsidR="000F4344" w:rsidRDefault="000F4344" w:rsidP="000F4344">
      <w:pPr>
        <w:ind w:firstLine="708"/>
      </w:pPr>
    </w:p>
    <w:p w:rsidR="000F4344" w:rsidRDefault="000F4344" w:rsidP="000F4344">
      <w:pPr>
        <w:ind w:firstLine="708"/>
      </w:pPr>
    </w:p>
    <w:p w:rsidR="000F4344" w:rsidRDefault="000F4344" w:rsidP="000F434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F4344" w:rsidRDefault="000F4344" w:rsidP="000F4344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F4344" w:rsidRDefault="000F4344" w:rsidP="000F4344">
      <w:pPr>
        <w:widowControl/>
        <w:suppressAutoHyphens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от 09.12.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2021 г.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20/3</w:t>
      </w:r>
    </w:p>
    <w:p w:rsidR="000F4344" w:rsidRDefault="000F4344" w:rsidP="000F4344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0F4344" w:rsidRDefault="000F4344" w:rsidP="000F4344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 внесении изменений и дополнений в решение</w:t>
      </w:r>
    </w:p>
    <w:p w:rsidR="000F4344" w:rsidRDefault="000F4344" w:rsidP="000F4344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Новоквасниковской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сельской Думы от  26.07.2021 № 8/1</w:t>
      </w:r>
    </w:p>
    <w:p w:rsidR="000F4344" w:rsidRDefault="000F4344" w:rsidP="000F4344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муниципальном контроле </w:t>
      </w:r>
    </w:p>
    <w:p w:rsidR="000F4344" w:rsidRDefault="000F4344" w:rsidP="000F4344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Новоквасниковском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области»</w:t>
      </w:r>
    </w:p>
    <w:p w:rsidR="000F4344" w:rsidRDefault="000F4344" w:rsidP="000F4344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0F4344" w:rsidRDefault="000F4344" w:rsidP="000F4344">
      <w:pPr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Новоквасниковская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</w:p>
    <w:p w:rsidR="000F4344" w:rsidRDefault="000F4344" w:rsidP="000F4344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F4344" w:rsidRDefault="000F4344" w:rsidP="000F4344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РЕШИЛА:</w:t>
      </w:r>
    </w:p>
    <w:p w:rsidR="000F4344" w:rsidRDefault="000F4344" w:rsidP="000F4344">
      <w:pPr>
        <w:widowControl/>
        <w:suppressAutoHyphens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 сельской Думы от  26.07.2021 № 8/1 следующие изменения и дополнения: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4.1.1. слова «плановых и» исключить.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4.1.3. подпункт 2) исключить.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4.1.4. слова «Плановые и» исключить.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 Раздел «4.3. Плановые контрольные мероприятия» исключить.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 Приложения 2 к Положению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 слова «плановой или» исключить.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5 к Положению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области: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пункте 1 третий абзац исключить;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 Пункт 2 изложить в новой редакции: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 Индикативные показатели:</w:t>
      </w:r>
    </w:p>
    <w:p w:rsidR="000F4344" w:rsidRDefault="000F4344" w:rsidP="000F434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8"/>
          <w:szCs w:val="28"/>
        </w:rPr>
        <w:t>Новоквасниковском</w:t>
      </w:r>
      <w:proofErr w:type="spellEnd"/>
      <w:r>
        <w:rPr>
          <w:sz w:val="28"/>
          <w:szCs w:val="28"/>
        </w:rPr>
        <w:t xml:space="preserve"> сельском поселении Старополтавского муниципального района Волгоградской области устанавливаются следующие индикативные показатели: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внеплановых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контрольных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(надзорных) мероприятий, проведенных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внеплановых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контрольных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общее количество контрольных (надзорных) мероприятий с взаимодействием, проведенных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контрольных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(надзорных)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мероприятий, проведенных с использованием средств дистанционного взаимодействия,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обязательных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профилактических визитов, проведенных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сумма административных штрафов, наложенных по результатам контрольных (надзорных) мероприятий,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11)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13)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общее количество учтенных объектов контроля на конец отчетного периода;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общее количество жалоб, поданных контролируемыми лицами в досудебном порядке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количество жалоб, поданных контролируемыми лицами в досудебном порядке, по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должностных лиц контрольных (надзорных) органов недействительными,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которых были признаны недействительными и (или) отменены, за отчетный период.».</w:t>
      </w:r>
    </w:p>
    <w:p w:rsidR="000F4344" w:rsidRDefault="000F4344" w:rsidP="000F434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обнародовать в установленных местах и разместить на сайте Новоквасниковского сельского поселения.</w:t>
      </w:r>
    </w:p>
    <w:p w:rsidR="000F4344" w:rsidRDefault="000F4344" w:rsidP="000F4344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F4344" w:rsidRDefault="000F4344" w:rsidP="000F434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 Новоквасниковского</w:t>
      </w:r>
    </w:p>
    <w:p w:rsidR="000F4344" w:rsidRDefault="000F4344" w:rsidP="000F4344">
      <w:pPr>
        <w:widowControl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   поселения: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В.Н.Сопивский</w:t>
      </w:r>
      <w:proofErr w:type="spellEnd"/>
    </w:p>
    <w:p w:rsidR="000F4344" w:rsidRDefault="000F4344" w:rsidP="000F4344">
      <w:pPr>
        <w:ind w:firstLine="708"/>
      </w:pPr>
    </w:p>
    <w:p w:rsidR="000F4344" w:rsidRDefault="000F4344" w:rsidP="000F4344">
      <w:pPr>
        <w:ind w:firstLine="708"/>
      </w:pPr>
    </w:p>
    <w:p w:rsidR="000F4344" w:rsidRDefault="000F4344" w:rsidP="000F4344">
      <w:pPr>
        <w:ind w:firstLine="708"/>
      </w:pPr>
    </w:p>
    <w:p w:rsidR="000F4344" w:rsidRDefault="000F4344" w:rsidP="000F4344">
      <w:pPr>
        <w:ind w:firstLine="708"/>
      </w:pPr>
    </w:p>
    <w:p w:rsidR="00087648" w:rsidRDefault="00087648"/>
    <w:sectPr w:rsidR="00087648" w:rsidSect="0008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344"/>
    <w:rsid w:val="00087648"/>
    <w:rsid w:val="000F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4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0F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0F43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5649</Characters>
  <Application>Microsoft Office Word</Application>
  <DocSecurity>0</DocSecurity>
  <Lines>47</Lines>
  <Paragraphs>13</Paragraphs>
  <ScaleCrop>false</ScaleCrop>
  <Company>DG Win&amp;Soft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2024-07-12T07:23:00Z</dcterms:created>
  <dcterms:modified xsi:type="dcterms:W3CDTF">2024-07-12T07:24:00Z</dcterms:modified>
</cp:coreProperties>
</file>