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53AB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80B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0F80BD70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380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58F01DF8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380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0" locked="0" layoutInCell="0" allowOverlap="1" wp14:anchorId="77329AAF" wp14:editId="0C15DEA3">
            <wp:simplePos x="0" y="0"/>
            <wp:positionH relativeFrom="column">
              <wp:posOffset>5894705</wp:posOffset>
            </wp:positionH>
            <wp:positionV relativeFrom="paragraph">
              <wp:posOffset>40005</wp:posOffset>
            </wp:positionV>
            <wp:extent cx="603885" cy="624840"/>
            <wp:effectExtent l="0" t="0" r="5715" b="3810"/>
            <wp:wrapTight wrapText="bothSides">
              <wp:wrapPolygon edited="0">
                <wp:start x="6132" y="0"/>
                <wp:lineTo x="0" y="3951"/>
                <wp:lineTo x="0" y="17780"/>
                <wp:lineTo x="4088" y="21073"/>
                <wp:lineTo x="17035" y="21073"/>
                <wp:lineTo x="21123" y="17780"/>
                <wp:lineTo x="21123" y="4610"/>
                <wp:lineTo x="14991" y="0"/>
                <wp:lineTo x="613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380B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0EBA9A59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27C00759" w14:textId="57959CB4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№ </w:t>
      </w:r>
      <w:r w:rsidR="003C6F1D">
        <w:rPr>
          <w:rFonts w:ascii="Times New Roman" w:hAnsi="Times New Roman" w:cs="Times New Roman"/>
          <w:b/>
          <w:color w:val="00B050"/>
          <w:sz w:val="24"/>
          <w:szCs w:val="24"/>
        </w:rPr>
        <w:t>21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3C6F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29 </w:t>
      </w:r>
      <w:r w:rsidR="00F25B62">
        <w:rPr>
          <w:rFonts w:ascii="Times New Roman" w:hAnsi="Times New Roman" w:cs="Times New Roman"/>
          <w:b/>
          <w:color w:val="00B050"/>
          <w:sz w:val="24"/>
          <w:szCs w:val="24"/>
        </w:rPr>
        <w:t>мая</w:t>
      </w:r>
      <w:r w:rsidR="00CA4A82"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</w:t>
      </w:r>
      <w:r w:rsidR="00F25B62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0CE6B1F5" w14:textId="77777777" w:rsidR="00CB7400" w:rsidRPr="0017380B" w:rsidRDefault="00CB74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9A612D6" w14:textId="5035710A" w:rsidR="00C260C4" w:rsidRPr="0017380B" w:rsidRDefault="003C6F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Мониторинг саранчовых вредителей</w:t>
      </w:r>
    </w:p>
    <w:p w14:paraId="1882BA86" w14:textId="55DC632E" w:rsidR="00CB7400" w:rsidRDefault="00D93036" w:rsidP="007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0B">
        <w:rPr>
          <w:rFonts w:ascii="Times New Roman" w:hAnsi="Times New Roman" w:cs="Times New Roman"/>
          <w:b/>
          <w:sz w:val="28"/>
          <w:szCs w:val="28"/>
        </w:rPr>
        <w:t>Уважаемые сельхозтоваропроизводители!</w:t>
      </w:r>
    </w:p>
    <w:p w14:paraId="6B5C9F97" w14:textId="77777777" w:rsidR="0017380B" w:rsidRPr="0017380B" w:rsidRDefault="0017380B" w:rsidP="007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1DFD5" w14:textId="630878CE" w:rsidR="003C6F1D" w:rsidRDefault="003C6F1D" w:rsidP="009E3883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Волгоградской области продолжается системная работа по выявлению и локализации очагов </w:t>
      </w:r>
      <w:r w:rsidR="00617C80">
        <w:rPr>
          <w:rFonts w:ascii="Times New Roman" w:hAnsi="Times New Roman"/>
          <w:sz w:val="28"/>
          <w:szCs w:val="28"/>
        </w:rPr>
        <w:t xml:space="preserve">личинок саранчовых вредителей. Для </w:t>
      </w:r>
      <w:r w:rsidR="006E604B">
        <w:rPr>
          <w:rFonts w:ascii="Times New Roman" w:hAnsi="Times New Roman"/>
          <w:sz w:val="28"/>
          <w:szCs w:val="28"/>
        </w:rPr>
        <w:t>оперативного</w:t>
      </w:r>
      <w:r w:rsidR="00617C80">
        <w:rPr>
          <w:rFonts w:ascii="Times New Roman" w:hAnsi="Times New Roman"/>
          <w:sz w:val="28"/>
          <w:szCs w:val="28"/>
        </w:rPr>
        <w:t xml:space="preserve"> проведения обработок выявленных очагов согласно плану введены режимы повышенной готовности на территории Старополта</w:t>
      </w:r>
      <w:r w:rsidR="00E767F6">
        <w:rPr>
          <w:rFonts w:ascii="Times New Roman" w:hAnsi="Times New Roman"/>
          <w:sz w:val="28"/>
          <w:szCs w:val="28"/>
        </w:rPr>
        <w:t xml:space="preserve">вского, Палласовского, Быковского, </w:t>
      </w:r>
      <w:r w:rsidR="000D384F">
        <w:rPr>
          <w:rFonts w:ascii="Times New Roman" w:hAnsi="Times New Roman"/>
          <w:sz w:val="28"/>
          <w:szCs w:val="28"/>
        </w:rPr>
        <w:t xml:space="preserve">Среднеахтубинского, Ленинского, Светлоярского муниципальных районов. Эта мера необходима для </w:t>
      </w:r>
      <w:r w:rsidR="005D5593">
        <w:rPr>
          <w:rFonts w:ascii="Times New Roman" w:hAnsi="Times New Roman"/>
          <w:sz w:val="28"/>
          <w:szCs w:val="28"/>
        </w:rPr>
        <w:t xml:space="preserve">проведения обработок сельхозтоваропроизводитеями </w:t>
      </w:r>
      <w:r w:rsidR="006E604B">
        <w:rPr>
          <w:rFonts w:ascii="Times New Roman" w:hAnsi="Times New Roman"/>
          <w:sz w:val="28"/>
          <w:szCs w:val="28"/>
        </w:rPr>
        <w:t xml:space="preserve">с дальнейшей возможностью получения субсидии </w:t>
      </w:r>
      <w:r w:rsidR="00786A8A" w:rsidRPr="00786A8A">
        <w:rPr>
          <w:rFonts w:ascii="Times New Roman" w:hAnsi="Times New Roman"/>
          <w:sz w:val="28"/>
          <w:szCs w:val="28"/>
        </w:rPr>
        <w:t>на возмещение части затрат</w:t>
      </w:r>
      <w:r w:rsidR="00786A8A">
        <w:rPr>
          <w:rFonts w:ascii="Times New Roman" w:hAnsi="Times New Roman"/>
          <w:sz w:val="28"/>
          <w:szCs w:val="28"/>
        </w:rPr>
        <w:t xml:space="preserve"> п</w:t>
      </w:r>
      <w:r w:rsidR="00786A8A" w:rsidRPr="00786A8A">
        <w:rPr>
          <w:rFonts w:ascii="Times New Roman" w:hAnsi="Times New Roman"/>
          <w:sz w:val="28"/>
          <w:szCs w:val="28"/>
        </w:rPr>
        <w:t>о предупреждению и (или) ликвидации последствий</w:t>
      </w:r>
      <w:r w:rsidR="00786A8A">
        <w:rPr>
          <w:rFonts w:ascii="Times New Roman" w:hAnsi="Times New Roman"/>
          <w:sz w:val="28"/>
          <w:szCs w:val="28"/>
        </w:rPr>
        <w:t xml:space="preserve"> ч</w:t>
      </w:r>
      <w:r w:rsidR="00786A8A" w:rsidRPr="00786A8A">
        <w:rPr>
          <w:rFonts w:ascii="Times New Roman" w:hAnsi="Times New Roman"/>
          <w:sz w:val="28"/>
          <w:szCs w:val="28"/>
        </w:rPr>
        <w:t>резвычайных ситуаций в сельском хозяйстве</w:t>
      </w:r>
      <w:r w:rsidR="00786A8A">
        <w:rPr>
          <w:rFonts w:ascii="Times New Roman" w:hAnsi="Times New Roman"/>
          <w:sz w:val="28"/>
          <w:szCs w:val="28"/>
        </w:rPr>
        <w:t xml:space="preserve">, </w:t>
      </w:r>
      <w:r w:rsidR="00786A8A">
        <w:rPr>
          <w:rFonts w:ascii="Times New Roman" w:hAnsi="Times New Roman"/>
          <w:sz w:val="28"/>
          <w:szCs w:val="28"/>
        </w:rPr>
        <w:t>согласно постановлению №425-п</w:t>
      </w:r>
      <w:r w:rsidR="00786A8A">
        <w:rPr>
          <w:rFonts w:ascii="Times New Roman" w:hAnsi="Times New Roman"/>
          <w:sz w:val="28"/>
          <w:szCs w:val="28"/>
        </w:rPr>
        <w:t>.</w:t>
      </w:r>
    </w:p>
    <w:p w14:paraId="196A1D7D" w14:textId="54895DD4" w:rsidR="00786A8A" w:rsidRDefault="00786A8A" w:rsidP="009E3883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 мая защитные мероприятия проведены на площади свыше 3,0 тысяч гектар. В первую очередь обработки проведены в наиболее крупных очагах с повышенной численностью саранчовых.</w:t>
      </w:r>
    </w:p>
    <w:p w14:paraId="528F66D2" w14:textId="46E2E1F9" w:rsidR="004C46DD" w:rsidRDefault="004C46DD" w:rsidP="009E3883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22 мая проводятся </w:t>
      </w:r>
      <w:r w:rsidR="00CB6125">
        <w:rPr>
          <w:rFonts w:ascii="Times New Roman" w:hAnsi="Times New Roman"/>
          <w:sz w:val="28"/>
          <w:szCs w:val="28"/>
        </w:rPr>
        <w:t xml:space="preserve">между филиала ФГБУ «Россельхозцентр» </w:t>
      </w:r>
      <w:r w:rsidR="00CB6125">
        <w:rPr>
          <w:rFonts w:ascii="Times New Roman" w:hAnsi="Times New Roman"/>
          <w:sz w:val="28"/>
          <w:szCs w:val="28"/>
        </w:rPr>
        <w:t xml:space="preserve">совместные обследования </w:t>
      </w:r>
      <w:r>
        <w:rPr>
          <w:rFonts w:ascii="Times New Roman" w:hAnsi="Times New Roman"/>
          <w:sz w:val="28"/>
          <w:szCs w:val="28"/>
        </w:rPr>
        <w:t>приграничных территории</w:t>
      </w:r>
      <w:r w:rsidR="00CB6125">
        <w:rPr>
          <w:rFonts w:ascii="Times New Roman" w:hAnsi="Times New Roman"/>
          <w:sz w:val="28"/>
          <w:szCs w:val="28"/>
        </w:rPr>
        <w:t xml:space="preserve"> с соседними субъектами – Астраханской и Саратовской областями, Республикой Калмыкия, по результатам обследований личинки стадных саранчовых не выявлены.</w:t>
      </w:r>
    </w:p>
    <w:p w14:paraId="00D40A31" w14:textId="403BD60C" w:rsidR="009E3883" w:rsidRPr="0017380B" w:rsidRDefault="009E3883" w:rsidP="009E3883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Филиалом ФГБУ «Россельхозцентр» по Волгоградской области подготовлен список </w:t>
      </w:r>
      <w:r w:rsidRPr="009E3883">
        <w:rPr>
          <w:rFonts w:ascii="Times New Roman" w:hAnsi="Times New Roman"/>
          <w:sz w:val="28"/>
          <w:szCs w:val="28"/>
        </w:rPr>
        <w:t>разрешенных препаратов против саранчовых вредителей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883">
        <w:rPr>
          <w:rFonts w:ascii="Times New Roman" w:hAnsi="Times New Roman"/>
          <w:sz w:val="28"/>
          <w:szCs w:val="28"/>
        </w:rPr>
        <w:t>«Государственный каталог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E3883">
        <w:rPr>
          <w:rFonts w:ascii="Times New Roman" w:hAnsi="Times New Roman"/>
          <w:sz w:val="28"/>
          <w:szCs w:val="28"/>
        </w:rPr>
        <w:t>естицидов и агрохимикатов»,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E3883">
        <w:rPr>
          <w:rFonts w:ascii="Times New Roman" w:hAnsi="Times New Roman"/>
          <w:sz w:val="28"/>
          <w:szCs w:val="28"/>
        </w:rPr>
        <w:t>азрешенных к применению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E3883">
        <w:rPr>
          <w:rFonts w:ascii="Times New Roman" w:hAnsi="Times New Roman"/>
          <w:sz w:val="28"/>
          <w:szCs w:val="28"/>
        </w:rPr>
        <w:t>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9E3883">
        <w:rPr>
          <w:rFonts w:ascii="Times New Roman" w:hAnsi="Times New Roman"/>
          <w:sz w:val="28"/>
          <w:szCs w:val="28"/>
        </w:rPr>
        <w:t xml:space="preserve"> 16.05.2025 г.</w:t>
      </w:r>
    </w:p>
    <w:p w14:paraId="524BCE9C" w14:textId="04582997" w:rsidR="00C260C4" w:rsidRPr="0017380B" w:rsidRDefault="00C260C4" w:rsidP="009E38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0B">
        <w:rPr>
          <w:rFonts w:ascii="Times New Roman" w:hAnsi="Times New Roman" w:cs="Times New Roman"/>
          <w:sz w:val="28"/>
          <w:szCs w:val="28"/>
        </w:rPr>
        <w:t>Напомним, что 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тел. 8-995-428-20-29.</w:t>
      </w:r>
    </w:p>
    <w:sectPr w:rsidR="00C260C4" w:rsidRPr="0017380B">
      <w:pgSz w:w="11906" w:h="16838"/>
      <w:pgMar w:top="568" w:right="566" w:bottom="765" w:left="567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39DC" w14:textId="77777777" w:rsidR="008855EA" w:rsidRDefault="008855EA">
      <w:pPr>
        <w:spacing w:after="0" w:line="240" w:lineRule="auto"/>
      </w:pPr>
      <w:r>
        <w:separator/>
      </w:r>
    </w:p>
  </w:endnote>
  <w:endnote w:type="continuationSeparator" w:id="0">
    <w:p w14:paraId="6773A7E6" w14:textId="77777777" w:rsidR="008855EA" w:rsidRDefault="0088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BAF7" w14:textId="77777777" w:rsidR="008855EA" w:rsidRDefault="008855EA">
      <w:pPr>
        <w:spacing w:after="0" w:line="240" w:lineRule="auto"/>
      </w:pPr>
      <w:r>
        <w:separator/>
      </w:r>
    </w:p>
  </w:footnote>
  <w:footnote w:type="continuationSeparator" w:id="0">
    <w:p w14:paraId="76CE06CD" w14:textId="77777777" w:rsidR="008855EA" w:rsidRDefault="0088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954"/>
    <w:multiLevelType w:val="hybridMultilevel"/>
    <w:tmpl w:val="B37E9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69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00"/>
    <w:rsid w:val="00091D29"/>
    <w:rsid w:val="000D384F"/>
    <w:rsid w:val="0017380B"/>
    <w:rsid w:val="00240FAB"/>
    <w:rsid w:val="00262073"/>
    <w:rsid w:val="002C4835"/>
    <w:rsid w:val="003724F1"/>
    <w:rsid w:val="003C6F1D"/>
    <w:rsid w:val="003C7746"/>
    <w:rsid w:val="004B4A19"/>
    <w:rsid w:val="004C46DD"/>
    <w:rsid w:val="004D034D"/>
    <w:rsid w:val="005C018C"/>
    <w:rsid w:val="005D5593"/>
    <w:rsid w:val="00607131"/>
    <w:rsid w:val="00617C80"/>
    <w:rsid w:val="0063190A"/>
    <w:rsid w:val="006E604B"/>
    <w:rsid w:val="00753C90"/>
    <w:rsid w:val="00786A8A"/>
    <w:rsid w:val="007B501A"/>
    <w:rsid w:val="008843D4"/>
    <w:rsid w:val="008855EA"/>
    <w:rsid w:val="009E3883"/>
    <w:rsid w:val="00A5305F"/>
    <w:rsid w:val="00A56217"/>
    <w:rsid w:val="00C260C4"/>
    <w:rsid w:val="00CA4A82"/>
    <w:rsid w:val="00CB6125"/>
    <w:rsid w:val="00CB7400"/>
    <w:rsid w:val="00D93036"/>
    <w:rsid w:val="00E767F6"/>
    <w:rsid w:val="00ED1144"/>
    <w:rsid w:val="00F25B62"/>
    <w:rsid w:val="00F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B330"/>
  <w15:docId w15:val="{E847BD68-E6FA-4F43-82DB-662FE14C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56217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Dnsuser630</cp:lastModifiedBy>
  <cp:revision>135</cp:revision>
  <cp:lastPrinted>2023-06-09T12:12:00Z</cp:lastPrinted>
  <dcterms:created xsi:type="dcterms:W3CDTF">2022-01-27T13:28:00Z</dcterms:created>
  <dcterms:modified xsi:type="dcterms:W3CDTF">2025-05-28T10:37:00Z</dcterms:modified>
  <dc:language>ru-RU</dc:language>
</cp:coreProperties>
</file>